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РОССИЙСКАЯ ФЕДЕРАЦИЯ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ИРКУТСКАЯ ОБЛАСТЬ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ЗИМИНСКИЙ РАЙОН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АДМИНИСТРАЦИЯ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29.04.2016 г.                                                                                   № 73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с. Услон</w:t>
      </w:r>
    </w:p>
    <w:p w:rsidR="00FC568F" w:rsidRPr="00FC568F" w:rsidRDefault="00FC568F" w:rsidP="00FC568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i/>
          <w:iCs/>
          <w:sz w:val="24"/>
          <w:szCs w:val="24"/>
        </w:rPr>
        <w:t>Об утверждении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i/>
          <w:iCs/>
          <w:sz w:val="24"/>
          <w:szCs w:val="24"/>
        </w:rPr>
        <w:t>Отчета об исполнении бюджета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i/>
          <w:iCs/>
          <w:sz w:val="24"/>
          <w:szCs w:val="24"/>
        </w:rPr>
        <w:t>Услонского муниципального образования</w:t>
      </w:r>
    </w:p>
    <w:p w:rsidR="00FC568F" w:rsidRPr="00FC568F" w:rsidRDefault="00FC568F" w:rsidP="00FC568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i/>
          <w:iCs/>
          <w:kern w:val="36"/>
          <w:sz w:val="24"/>
        </w:rPr>
        <w:t>за 1 квартал 2016 года</w:t>
      </w:r>
    </w:p>
    <w:p w:rsidR="00FC568F" w:rsidRPr="00FC568F" w:rsidRDefault="00FC568F" w:rsidP="00FC568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C568F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со статьей 264.2 Бюджетного кодекса Российской Федерации, п.4 ст. 33 Положения о бюджетном процессе в Услонском муниципальном образовании, утвержденном решением Думы Услонского муниципального образования от 29 апреля 2016 года № 151, руководствуясь ст. ст. 23, 46 Устава Услонского муниципального образования,</w:t>
      </w:r>
      <w:r w:rsidRPr="00FC5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администрация Услонского муниципального образования</w:t>
      </w:r>
    </w:p>
    <w:p w:rsidR="00FC568F" w:rsidRPr="00FC568F" w:rsidRDefault="00FC568F" w:rsidP="00F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FC568F" w:rsidRPr="00FC568F" w:rsidRDefault="00FC568F" w:rsidP="00F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568F" w:rsidRPr="00FC568F" w:rsidRDefault="00FC568F" w:rsidP="00FC56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</w:t>
      </w:r>
      <w:r w:rsidRPr="00FC568F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Утвердить Отчет об исполнении бюджета Услонского муниципального образования за 1 квартал 2016 года:</w:t>
      </w:r>
    </w:p>
    <w:p w:rsidR="00FC568F" w:rsidRPr="00FC568F" w:rsidRDefault="00FC568F" w:rsidP="00FC56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классификации доходов бюджетов Российской Федерации согласно Приложению № 1 к настоящему постановлению;</w:t>
      </w:r>
    </w:p>
    <w:p w:rsidR="00FC568F" w:rsidRPr="00FC568F" w:rsidRDefault="00FC568F" w:rsidP="00FC56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классификации расходов бюджетов Российской Федерации согласно Приложению № 2 к настоящему постановлению;</w:t>
      </w:r>
    </w:p>
    <w:p w:rsidR="00FC568F" w:rsidRPr="00FC568F" w:rsidRDefault="00FC568F" w:rsidP="00FC568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  по классификации кодов источников финансирования бюджетов Российской Федерации согласно Приложению № 3 к настоящему постановлению.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 </w:t>
      </w:r>
      <w:r w:rsidRPr="00FC568F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</w:rPr>
        <w:t>в периодическом печатном издании Услонского  муниципального образования «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Селяночка</w:t>
      </w:r>
      <w:r w:rsidRPr="00FC568F">
        <w:rPr>
          <w:rFonts w:ascii="Times New Roman CYR" w:eastAsia="Times New Roman" w:hAnsi="Times New Roman CYR" w:cs="Times New Roman CYR"/>
          <w:sz w:val="24"/>
          <w:szCs w:val="24"/>
          <w:bdr w:val="none" w:sz="0" w:space="0" w:color="auto" w:frame="1"/>
        </w:rPr>
        <w:t>».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подписания.</w:t>
      </w:r>
    </w:p>
    <w:p w:rsidR="00FC568F" w:rsidRPr="00FC568F" w:rsidRDefault="00FC568F" w:rsidP="00FC568F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568F" w:rsidRPr="00FC568F" w:rsidRDefault="00FC568F" w:rsidP="00FC56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4"/>
          <w:szCs w:val="24"/>
        </w:rPr>
        <w:t>Глава Услонского муниципального образования</w:t>
      </w:r>
      <w:r w:rsidRPr="00FC56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Т.П. Ремнева</w:t>
      </w:r>
    </w:p>
    <w:p w:rsidR="00FC568F" w:rsidRPr="00FC568F" w:rsidRDefault="00FC568F" w:rsidP="00FC568F">
      <w:pPr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br w:type="textWrapping" w:clear="all"/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Приложение 1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к  Постановлению администрации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Услонского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образования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от </w:t>
      </w:r>
      <w:r w:rsidRPr="00FC568F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29.04.2016 г.</w:t>
      </w: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№ </w:t>
      </w:r>
      <w:r w:rsidRPr="00FC568F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73</w:t>
      </w:r>
    </w:p>
    <w:p w:rsidR="00FC568F" w:rsidRPr="00FC568F" w:rsidRDefault="00FC568F" w:rsidP="00FC568F">
      <w:pPr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 об исполнении бюджета Услонского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568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образования за 1 квартал 2016 года по классификации доходов бюджетов Российской Федерации</w:t>
      </w:r>
    </w:p>
    <w:p w:rsidR="00FC568F" w:rsidRPr="00FC568F" w:rsidRDefault="00FC568F" w:rsidP="00FC568F">
      <w:pPr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(рублей)</w:t>
      </w:r>
    </w:p>
    <w:tbl>
      <w:tblPr>
        <w:tblW w:w="957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701"/>
        <w:gridCol w:w="2238"/>
        <w:gridCol w:w="1358"/>
        <w:gridCol w:w="1365"/>
        <w:gridCol w:w="1121"/>
        <w:gridCol w:w="70"/>
      </w:tblGrid>
      <w:tr w:rsidR="00FC568F" w:rsidRPr="00FC568F" w:rsidTr="00FC568F">
        <w:trPr>
          <w:trHeight w:val="680"/>
          <w:tblHeader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Наименование показателя</w:t>
            </w:r>
          </w:p>
        </w:tc>
        <w:tc>
          <w:tcPr>
            <w:tcW w:w="223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Код бюджетной классификации Российской Федерации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Утверждено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Исполнено</w:t>
            </w:r>
          </w:p>
        </w:tc>
        <w:tc>
          <w:tcPr>
            <w:tcW w:w="9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% исполнения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Федеральное казначейство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10000000000000000000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1 388 800,00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167 091,39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12,03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10010302230010000110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492 800,00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58 121,26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11,79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10010302240010000110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1 015,29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13,72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10010302250010000110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1 075 600,00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118 405,13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11,01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10010302260010000110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</w:rPr>
              <w:t>-187 000,00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bdr w:val="none" w:sz="0" w:space="0" w:color="auto" w:frame="1"/>
              </w:rPr>
              <w:t>-10 450,29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5,59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Федеральная налоговая служба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18200000000000000000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3 303 200,00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667 997,71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20,22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18210102010011000110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2 798 500,00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456 910,10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16,33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18210102020010000110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18210102030011000110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166 400,00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129 695,10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77,94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18210102030012100110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8 868,85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 xml:space="preserve">Налог на доходы физических лиц с доходов, </w:t>
            </w: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18210102030013000110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26 206,50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Единый сельскохозяйственный налог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18210503010010000110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18210601030101000110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109 000,00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4 802,01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4,41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18210601030102100110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703,04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70,30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18210606033101000110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31 087,32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44,41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18210606033103000110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18210606043101000110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150 000,00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9 296,24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6,20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18210606043102100110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228,55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Администрация Услонского муниципального образования Зиминского района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95800000000000000000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3 624 197,00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1 289 532,98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35,58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95811301995100000130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62 000,00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13 240,00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21,35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95811302995100000130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480,00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474,68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98,89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95811651040020000140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270,00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270,76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100,28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Прочие субсидии бюджетам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95820202999100000151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3 221 500,00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1 199 000,00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37,22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95820203015100000151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83 000,00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12 547,54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15,12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95820203024100000151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700,00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95820204999100000151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256 247,00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64 000,00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24,98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59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Итого: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8 316 197,00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2 124 622,08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25,55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</w:rPr>
        <w:br/>
      </w: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Приложение 2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к  Постановлению администрации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Услонского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образования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от </w:t>
      </w:r>
      <w:r w:rsidRPr="00FC568F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29.04.2016 г.</w:t>
      </w: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№ </w:t>
      </w:r>
      <w:r w:rsidRPr="00FC568F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73</w:t>
      </w:r>
    </w:p>
    <w:p w:rsidR="00FC568F" w:rsidRPr="00FC568F" w:rsidRDefault="00FC568F" w:rsidP="00FC568F">
      <w:pPr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Отчет об исполнении бюджета </w:t>
      </w:r>
      <w:r w:rsidRPr="00FC568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Услонского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1 квартал 2016 года по классификации расходов бюджетов Российской Федерации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568F" w:rsidRPr="00FC568F" w:rsidRDefault="00FC568F" w:rsidP="00FC568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(рублей)</w:t>
      </w:r>
    </w:p>
    <w:tbl>
      <w:tblPr>
        <w:tblW w:w="9660" w:type="dxa"/>
        <w:tblInd w:w="93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2881"/>
        <w:gridCol w:w="746"/>
        <w:gridCol w:w="731"/>
        <w:gridCol w:w="1170"/>
        <w:gridCol w:w="560"/>
        <w:gridCol w:w="1209"/>
        <w:gridCol w:w="1242"/>
        <w:gridCol w:w="1121"/>
      </w:tblGrid>
      <w:tr w:rsidR="00FC568F" w:rsidRPr="00FC568F" w:rsidTr="00FC568F">
        <w:trPr>
          <w:trHeight w:val="255"/>
          <w:tblHeader/>
        </w:trPr>
        <w:tc>
          <w:tcPr>
            <w:tcW w:w="3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Код по бюджетной классификации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Утверждено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Исполнено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% исполнения</w:t>
            </w:r>
          </w:p>
        </w:tc>
      </w:tr>
      <w:tr w:rsidR="00FC568F" w:rsidRPr="00FC568F" w:rsidTr="00FC568F">
        <w:trPr>
          <w:trHeight w:val="42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КВСР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ФКР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568F" w:rsidRPr="00FC568F" w:rsidTr="00FC568F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9910180001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340 000,00 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141 955,20 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41,75</w:t>
            </w:r>
          </w:p>
        </w:tc>
      </w:tr>
      <w:tr w:rsidR="00FC568F" w:rsidRPr="00FC568F" w:rsidTr="00FC568F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9910180001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122 000,00 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47 985,61 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39,33</w:t>
            </w:r>
          </w:p>
        </w:tc>
      </w:tr>
      <w:tr w:rsidR="00FC568F" w:rsidRPr="00FC568F" w:rsidTr="00FC568F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9910480001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671 816,79 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266 548,44 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39,68</w:t>
            </w:r>
          </w:p>
        </w:tc>
      </w:tr>
      <w:tr w:rsidR="00FC568F" w:rsidRPr="00FC568F" w:rsidTr="00FC568F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9910480001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251 000,00 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130 175,38 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51,86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9910480002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14 400,00 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9910480002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139 761,17 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28 800,00 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20,61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Уплата прочих налогов, сборов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9910480002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9910480002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3 206,00 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3 205,99 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9910573150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5 000,00 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870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48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9910651180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59 140,00 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9 856,66 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16,67</w:t>
            </w:r>
          </w:p>
        </w:tc>
      </w:tr>
      <w:tr w:rsidR="00FC568F" w:rsidRPr="00FC568F" w:rsidTr="00FC568F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9910651180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17 860,00 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2 690,88 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15,07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9910651180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2 663 342,36 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25 880,23 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0,97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0502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129 071,00 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129 071,00 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Фонд оплаты труда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9920080004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1 368 641,53 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646 855,62 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47,26</w:t>
            </w:r>
          </w:p>
        </w:tc>
      </w:tr>
      <w:tr w:rsidR="00FC568F" w:rsidRPr="00FC568F" w:rsidTr="00FC568F">
        <w:trPr>
          <w:trHeight w:val="96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9920080004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601 916,27 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286 634,78 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47,62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9920080005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998 524,88 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349 819,88 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35,03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Уплата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9920080005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856,00 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566,81 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66,22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9930072100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950 000,00 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72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244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37 071,76 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37 071,76 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100,00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пенсии, социальные доплаты к пенсиям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119 268,00 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59 466,00 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49,86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Обслуживание муниципального долга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730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3 101,34 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0,00</w:t>
            </w:r>
          </w:p>
        </w:tc>
      </w:tr>
      <w:tr w:rsidR="00FC568F" w:rsidRPr="00FC568F" w:rsidTr="00FC568F">
        <w:trPr>
          <w:trHeight w:val="25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1403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9930080009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540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524 503,00 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132 000,00 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25,17</w:t>
            </w:r>
          </w:p>
        </w:tc>
      </w:tr>
      <w:tr w:rsidR="00FC568F" w:rsidRPr="00FC568F" w:rsidTr="00FC568F">
        <w:trPr>
          <w:trHeight w:val="27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9 054 180,10 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2 303 584,24 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25,44</w:t>
            </w:r>
          </w:p>
        </w:tc>
      </w:tr>
    </w:tbl>
    <w:p w:rsidR="00FC568F" w:rsidRPr="00FC568F" w:rsidRDefault="00FC568F" w:rsidP="00FC568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Приложение 3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к  Постановлению администрации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Услонского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муниципального образования</w:t>
      </w:r>
    </w:p>
    <w:p w:rsidR="00FC568F" w:rsidRPr="00FC568F" w:rsidRDefault="00FC568F" w:rsidP="00FC568F">
      <w:pPr>
        <w:spacing w:after="0" w:line="240" w:lineRule="auto"/>
        <w:ind w:right="-15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от </w:t>
      </w:r>
      <w:r w:rsidRPr="00FC568F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29.04.2016 г.</w:t>
      </w: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№ </w:t>
      </w:r>
      <w:r w:rsidRPr="00FC568F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73</w:t>
      </w:r>
    </w:p>
    <w:p w:rsidR="00FC568F" w:rsidRPr="00FC568F" w:rsidRDefault="00FC568F" w:rsidP="00FC568F">
      <w:pPr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ind w:right="-15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dr w:val="none" w:sz="0" w:space="0" w:color="auto" w:frame="1"/>
        </w:rPr>
        <w:t> </w:t>
      </w:r>
    </w:p>
    <w:p w:rsidR="00FC568F" w:rsidRPr="00FC568F" w:rsidRDefault="00FC568F" w:rsidP="00FC56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Отчет об исполнении бюджета </w:t>
      </w:r>
      <w:r w:rsidRPr="00FC568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Услонского</w:t>
      </w:r>
      <w:r w:rsidRPr="00FC568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C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за 1 квартал 2016 года по классификации кодов источников финансирования бюджетов Российской Федерации</w:t>
      </w:r>
    </w:p>
    <w:p w:rsidR="00FC568F" w:rsidRPr="00FC568F" w:rsidRDefault="00FC568F" w:rsidP="00FC56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FC568F" w:rsidRPr="00FC568F" w:rsidRDefault="00FC568F" w:rsidP="00FC568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C568F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</w:rPr>
        <w:t>(рублей)</w:t>
      </w:r>
    </w:p>
    <w:tbl>
      <w:tblPr>
        <w:tblW w:w="11475" w:type="dxa"/>
        <w:tblInd w:w="-459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tblCellMar>
          <w:left w:w="0" w:type="dxa"/>
          <w:right w:w="0" w:type="dxa"/>
        </w:tblCellMar>
        <w:tblLook w:val="04A0"/>
      </w:tblPr>
      <w:tblGrid>
        <w:gridCol w:w="3698"/>
        <w:gridCol w:w="2551"/>
        <w:gridCol w:w="1418"/>
        <w:gridCol w:w="1418"/>
        <w:gridCol w:w="1121"/>
        <w:gridCol w:w="1269"/>
      </w:tblGrid>
      <w:tr w:rsidR="00FC568F" w:rsidRPr="00FC568F" w:rsidTr="00FC568F">
        <w:trPr>
          <w:trHeight w:val="450"/>
          <w:tblHeader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Код источника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Утверждено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Исполнено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</w:rPr>
              <w:t>% исполнения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00090000000000000000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737 983,10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178 962,16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24,25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95801030000000000000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95801030100000000000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95801030100000000800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95801030100100000810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Изменение остатков средств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765 983,10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178 962,16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23,36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765 983,10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178 962,16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23,36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Увеличение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00001050000000000500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-8 316 197,00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-2 249 220,51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27,05</w:t>
            </w:r>
          </w:p>
        </w:tc>
        <w:tc>
          <w:tcPr>
            <w:tcW w:w="1418" w:type="dxa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00001050200000000500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-8 316 197,00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-2 249 220,51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27,05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00001050201000000510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-8 316 197,00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-2 249 220,51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27,05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00001050201100000510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-8 316 197,00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-2 249 220,51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27,05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Уменьшение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00001050000000000600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9 082 180,10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2 428 182,67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00001050200000000600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9 082 180,10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2 428 182,67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00001050201000000610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9 082 180,10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2 428 182,67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C568F" w:rsidRPr="00FC568F" w:rsidTr="00FC568F">
        <w:trPr>
          <w:trHeight w:val="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00001050201100000610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9 082 180,10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2 428 182,67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C568F" w:rsidRPr="00FC568F" w:rsidRDefault="00FC568F" w:rsidP="00FC568F">
            <w:pPr>
              <w:spacing w:after="0" w:line="2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6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</w:rPr>
              <w:t>26,74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C568F" w:rsidRPr="00FC568F" w:rsidRDefault="00FC568F" w:rsidP="00FC5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4"/>
              </w:rPr>
            </w:pPr>
          </w:p>
        </w:tc>
      </w:tr>
    </w:tbl>
    <w:p w:rsidR="00C36C60" w:rsidRDefault="00C36C60"/>
    <w:sectPr w:rsidR="00C3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568F"/>
    <w:rsid w:val="00C36C60"/>
    <w:rsid w:val="00FC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56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56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FC568F"/>
    <w:rPr>
      <w:i/>
      <w:iCs/>
    </w:rPr>
  </w:style>
  <w:style w:type="paragraph" w:customStyle="1" w:styleId="normal">
    <w:name w:val="normal"/>
    <w:basedOn w:val="a"/>
    <w:rsid w:val="00F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F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FC568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FC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C56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2030</Words>
  <Characters>11572</Characters>
  <Application>Microsoft Office Word</Application>
  <DocSecurity>0</DocSecurity>
  <Lines>96</Lines>
  <Paragraphs>27</Paragraphs>
  <ScaleCrop>false</ScaleCrop>
  <Company>Microsoft</Company>
  <LinksUpToDate>false</LinksUpToDate>
  <CharactersWithSpaces>13575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2019-11-11T11:17:00Z</dcterms:created>
  <dcterms:modified xsi:type="dcterms:W3CDTF">2019-11-11T11:17:00Z</dcterms:modified>
</cp:coreProperties>
</file>