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19" w:rsidRPr="00020A19" w:rsidRDefault="00020A19" w:rsidP="00020A19">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lang w:val="en-US"/>
        </w:rPr>
        <w:t>РОССИЙСКАЯ ФЕДЕРАЦИЯ</w:t>
      </w:r>
    </w:p>
    <w:p w:rsidR="00020A19" w:rsidRPr="00020A19" w:rsidRDefault="00020A19" w:rsidP="00020A19">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lang w:val="en-US"/>
        </w:rPr>
        <w:t>ИРКУТСКАЯ ОБЛАСТЬ</w:t>
      </w:r>
    </w:p>
    <w:p w:rsidR="00020A19" w:rsidRPr="00020A19" w:rsidRDefault="00020A19" w:rsidP="00020A19">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lang w:val="en-US"/>
        </w:rPr>
        <w:t>ЗИМИНСКИЙ РАЙОН</w:t>
      </w:r>
    </w:p>
    <w:p w:rsidR="00020A19" w:rsidRPr="00020A19" w:rsidRDefault="00020A19" w:rsidP="00020A19">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lang w:val="en-US"/>
        </w:rPr>
        <w:t>УСЛОНСКОЕ МУНИЦИПАЛЬНОЕ ОБРАЗОВАНИЕ</w:t>
      </w:r>
    </w:p>
    <w:p w:rsidR="00020A19" w:rsidRPr="00020A19" w:rsidRDefault="00020A19" w:rsidP="00020A19">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 </w:t>
      </w:r>
    </w:p>
    <w:p w:rsidR="00020A19" w:rsidRPr="00020A19" w:rsidRDefault="00020A19" w:rsidP="00020A19">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b/>
          <w:bCs/>
          <w:color w:val="000000"/>
          <w:sz w:val="32"/>
          <w:lang w:val="en-US"/>
        </w:rPr>
        <w:t>ДУМА</w:t>
      </w:r>
    </w:p>
    <w:p w:rsidR="00020A19" w:rsidRPr="00020A19" w:rsidRDefault="00020A19" w:rsidP="00020A19">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32"/>
          <w:szCs w:val="32"/>
          <w:bdr w:val="none" w:sz="0" w:space="0" w:color="auto" w:frame="1"/>
        </w:rPr>
        <w:t> </w:t>
      </w:r>
    </w:p>
    <w:p w:rsidR="00020A19" w:rsidRPr="00020A19" w:rsidRDefault="00020A19" w:rsidP="00020A19">
      <w:pPr>
        <w:spacing w:after="0" w:line="240" w:lineRule="auto"/>
        <w:jc w:val="center"/>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b/>
          <w:bCs/>
          <w:color w:val="000000"/>
          <w:sz w:val="32"/>
          <w:lang w:val="en-US"/>
        </w:rPr>
        <w:t>РЕШЕНИЕ</w:t>
      </w:r>
    </w:p>
    <w:p w:rsidR="00020A19" w:rsidRPr="00020A19" w:rsidRDefault="00020A19" w:rsidP="00020A19">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 </w:t>
      </w:r>
    </w:p>
    <w:p w:rsidR="00020A19" w:rsidRPr="00020A19" w:rsidRDefault="00020A19" w:rsidP="00020A19">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от 28 марта 2014 г.                                                                               № 81</w:t>
      </w:r>
    </w:p>
    <w:p w:rsidR="00020A19" w:rsidRPr="00020A19" w:rsidRDefault="00020A19" w:rsidP="00020A19">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с. Услон</w:t>
      </w:r>
    </w:p>
    <w:p w:rsidR="00020A19" w:rsidRPr="00020A19" w:rsidRDefault="00020A19" w:rsidP="00020A1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b/>
          <w:bCs/>
          <w:color w:val="000000"/>
          <w:sz w:val="28"/>
        </w:rPr>
        <w:t> </w:t>
      </w:r>
    </w:p>
    <w:p w:rsidR="00020A19" w:rsidRPr="00020A19" w:rsidRDefault="00020A19" w:rsidP="00020A1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i/>
          <w:iCs/>
          <w:color w:val="000000"/>
          <w:sz w:val="24"/>
          <w:szCs w:val="24"/>
        </w:rPr>
        <w:t>О внесении изменений в</w:t>
      </w:r>
    </w:p>
    <w:p w:rsidR="00020A19" w:rsidRPr="00020A19" w:rsidRDefault="00020A19" w:rsidP="00020A1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i/>
          <w:iCs/>
          <w:color w:val="000000"/>
          <w:sz w:val="24"/>
          <w:szCs w:val="24"/>
        </w:rPr>
        <w:t>Положение о бюджетном процессе</w:t>
      </w:r>
    </w:p>
    <w:p w:rsidR="00020A19" w:rsidRPr="00020A19" w:rsidRDefault="00020A19" w:rsidP="00020A1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i/>
          <w:iCs/>
          <w:color w:val="000000"/>
          <w:sz w:val="24"/>
          <w:szCs w:val="24"/>
        </w:rPr>
        <w:t>в Услонском муниципальном образовании</w:t>
      </w:r>
    </w:p>
    <w:p w:rsidR="00020A19" w:rsidRPr="00020A19" w:rsidRDefault="00020A19" w:rsidP="00020A1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 </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Рассмотрев представленный главой Услонского муниципального образования проект решения «О внесении изменений в Положение о бюджетном процессе в Услонском муниципальном образовании»,  в целях приведения в соответствие с действующим законодательством нормативных правовых актов органов местного самоуправления Услонского муниципального образования, руководствуясь ч. 3 Бюджетного кодекса Российской Федерации, Уставом Услонского муниципального образования, Дума Услонского муниципального образования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 </w:t>
      </w:r>
    </w:p>
    <w:p w:rsidR="00020A19" w:rsidRPr="00020A19" w:rsidRDefault="00020A19" w:rsidP="00020A19">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РЕШИЛА:</w:t>
      </w:r>
    </w:p>
    <w:p w:rsidR="00020A19" w:rsidRPr="00020A19" w:rsidRDefault="00020A19" w:rsidP="00020A19">
      <w:pPr>
        <w:shd w:val="clear" w:color="auto" w:fill="FFFFFF"/>
        <w:spacing w:after="0" w:line="240" w:lineRule="auto"/>
        <w:ind w:firstLine="284"/>
        <w:jc w:val="center"/>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b/>
          <w:bCs/>
          <w:color w:val="000000"/>
          <w:sz w:val="24"/>
          <w:szCs w:val="24"/>
        </w:rPr>
        <w:t> </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0" w:name="sub_1"/>
      <w:bookmarkEnd w:id="0"/>
      <w:r w:rsidRPr="00020A19">
        <w:rPr>
          <w:rFonts w:ascii="Times New Roman" w:eastAsia="Times New Roman" w:hAnsi="Times New Roman" w:cs="Times New Roman"/>
          <w:color w:val="000000"/>
          <w:sz w:val="24"/>
          <w:szCs w:val="24"/>
          <w:bdr w:val="none" w:sz="0" w:space="0" w:color="auto" w:frame="1"/>
        </w:rPr>
        <w:t>1. Внести в Положение о бюджетном процессе в Услонском муниципальном образовании, утвержденное Решением Думы Услонского муниципального образования  от 28 июня 2013 года № 45  «О бюджетном процессе в Услонском муниципальном образовании» (далее – Положение), следующие изменения: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1.1.  в статье 5 Положения: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в абзаце 8 слова «долгосрочных целевых программ» заменить на «муниципальных программ»;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в абзаце 12 слова «долгосрочные» заменить на «муниципальные программы».</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1.2.  в статье 14 Положения: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в части 3 слова «Долгосрочные целевые программы» заменить на «Муниципальные программы»;</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в части 4 слова «Долгосрочные целевые программы» заменить на «Муниципальные программы»;</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в части 5 слова «долгосрочных целевых программ» заменить на «муниципальных программ».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1.3. части 1, 3  статьи 21 Положения изложить в новой редакции: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«1. Организация исполнения местного бюджета возлагается на соответствующий финансовый орган.».</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 «3. Кассовое обслуживание местного бюджета осуществляется Федеральным казначейством.».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1.4. части 1, 2 статьи 22 Положения изложить в новой редакции: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 «1. Порядок составления и ведения сводной бюджетной росписи устанавливается соответствующим финансовым органом.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lastRenderedPageBreak/>
        <w:t>2. Утверждение сводной бюджетной росписи и внесение изменений в нее осуществляется руководителем финансового органа. Утвержденные показатели сводной бюджетной росписи должны соответствовать решению о местном бюджете.».</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1.5. часть 2 статьи 23 Положения изложить в новой редакции: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«2. Порядок составления и ведения кассового плана устанавливается соответствующим финансовым органом.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1.6. часть 2 статьи 24 Положения изложить в новой редакции: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 «</w:t>
      </w:r>
      <w:bookmarkStart w:id="1" w:name="sub_2212"/>
      <w:bookmarkEnd w:id="1"/>
      <w:r w:rsidRPr="00020A19">
        <w:rPr>
          <w:rFonts w:ascii="Times New Roman" w:eastAsia="Times New Roman" w:hAnsi="Times New Roman" w:cs="Times New Roman"/>
          <w:color w:val="000000"/>
          <w:sz w:val="24"/>
          <w:szCs w:val="24"/>
          <w:bdr w:val="none" w:sz="0" w:space="0" w:color="auto" w:frame="1"/>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1.7. в части 1 статьи 27 Положения слова «администрацией» заменить на слова «соответствующим финансовым органом».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1.8. часть 5 статьи 27 Положения изложить в новой редакции: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«5. Администрация санкционирует оплату денежных обязательств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1.9. в части 2 статьи 28 Положения слова «администрацией» заменить на слова «соответствующим финансовым органом».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1.10. в статье 31 Положения: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в части 1 слова «администрацией» заменить на слова «соответствующим финансовым органом».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в части 8 слова «администрация» заменить на слова «финансовый орган».</w:t>
      </w:r>
      <w:bookmarkStart w:id="2" w:name="sub_2"/>
      <w:bookmarkEnd w:id="2"/>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2.</w:t>
      </w:r>
      <w:bookmarkStart w:id="3" w:name="sub_3"/>
      <w:bookmarkEnd w:id="3"/>
      <w:r w:rsidRPr="00020A19">
        <w:rPr>
          <w:rFonts w:ascii="Times New Roman" w:eastAsia="Times New Roman" w:hAnsi="Times New Roman" w:cs="Times New Roman"/>
          <w:color w:val="000000"/>
          <w:sz w:val="24"/>
          <w:szCs w:val="24"/>
          <w:bdr w:val="none" w:sz="0" w:space="0" w:color="auto" w:frame="1"/>
        </w:rPr>
        <w:t> Настоящее решение подлежит официальному опубликованию  в  средствах массовой информации и размещению на сайте администрации Услонского муниципального образования </w:t>
      </w:r>
      <w:hyperlink r:id="rId4" w:history="1">
        <w:r w:rsidRPr="00020A19">
          <w:rPr>
            <w:rFonts w:ascii="Times New Roman" w:eastAsia="Times New Roman" w:hAnsi="Times New Roman" w:cs="Times New Roman"/>
            <w:color w:val="000080"/>
            <w:sz w:val="24"/>
            <w:szCs w:val="24"/>
            <w:u w:val="single"/>
            <w:lang w:val="en-US"/>
          </w:rPr>
          <w:t>www</w:t>
        </w:r>
        <w:r w:rsidRPr="00020A19">
          <w:rPr>
            <w:rFonts w:ascii="Times New Roman" w:eastAsia="Times New Roman" w:hAnsi="Times New Roman" w:cs="Times New Roman"/>
            <w:color w:val="000080"/>
            <w:sz w:val="24"/>
            <w:szCs w:val="24"/>
            <w:u w:val="single"/>
          </w:rPr>
          <w:t>.</w:t>
        </w:r>
        <w:r w:rsidRPr="00020A19">
          <w:rPr>
            <w:rFonts w:ascii="Times New Roman" w:eastAsia="Times New Roman" w:hAnsi="Times New Roman" w:cs="Times New Roman"/>
            <w:color w:val="000080"/>
            <w:sz w:val="24"/>
            <w:szCs w:val="24"/>
            <w:u w:val="single"/>
            <w:lang w:val="en-US"/>
          </w:rPr>
          <w:t>uslon</w:t>
        </w:r>
        <w:r w:rsidRPr="00020A19">
          <w:rPr>
            <w:rFonts w:ascii="Times New Roman" w:eastAsia="Times New Roman" w:hAnsi="Times New Roman" w:cs="Times New Roman"/>
            <w:color w:val="000080"/>
            <w:sz w:val="24"/>
            <w:szCs w:val="24"/>
            <w:u w:val="single"/>
          </w:rPr>
          <w:t>-</w:t>
        </w:r>
        <w:r w:rsidRPr="00020A19">
          <w:rPr>
            <w:rFonts w:ascii="Times New Roman" w:eastAsia="Times New Roman" w:hAnsi="Times New Roman" w:cs="Times New Roman"/>
            <w:color w:val="000080"/>
            <w:sz w:val="24"/>
            <w:szCs w:val="24"/>
            <w:u w:val="single"/>
            <w:lang w:val="en-US"/>
          </w:rPr>
          <w:t>adm</w:t>
        </w:r>
        <w:r w:rsidRPr="00020A19">
          <w:rPr>
            <w:rFonts w:ascii="Times New Roman" w:eastAsia="Times New Roman" w:hAnsi="Times New Roman" w:cs="Times New Roman"/>
            <w:color w:val="000080"/>
            <w:sz w:val="24"/>
            <w:szCs w:val="24"/>
            <w:u w:val="single"/>
          </w:rPr>
          <w:t>.</w:t>
        </w:r>
        <w:r w:rsidRPr="00020A19">
          <w:rPr>
            <w:rFonts w:ascii="Times New Roman" w:eastAsia="Times New Roman" w:hAnsi="Times New Roman" w:cs="Times New Roman"/>
            <w:color w:val="000080"/>
            <w:sz w:val="24"/>
            <w:szCs w:val="24"/>
            <w:u w:val="single"/>
            <w:lang w:val="en-US"/>
          </w:rPr>
          <w:t>ru</w:t>
        </w:r>
      </w:hyperlink>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3. Настоящее решение вступает в силу со дня его официального опубликования.</w:t>
      </w:r>
    </w:p>
    <w:p w:rsidR="00020A19" w:rsidRPr="00020A19" w:rsidRDefault="00020A19" w:rsidP="00020A1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b/>
          <w:bCs/>
          <w:color w:val="000000"/>
          <w:sz w:val="24"/>
          <w:szCs w:val="24"/>
        </w:rPr>
        <w:lastRenderedPageBreak/>
        <w:t> </w:t>
      </w:r>
    </w:p>
    <w:p w:rsidR="00020A19" w:rsidRPr="00020A19" w:rsidRDefault="00020A19" w:rsidP="00020A1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 </w:t>
      </w:r>
    </w:p>
    <w:p w:rsidR="00020A19" w:rsidRPr="00020A19" w:rsidRDefault="00020A19" w:rsidP="00020A1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Глава</w:t>
      </w:r>
    </w:p>
    <w:p w:rsidR="00020A19" w:rsidRPr="00020A19" w:rsidRDefault="00020A19" w:rsidP="00020A1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Услонского муниципального образования                                Т.П. Ремнева</w:t>
      </w:r>
    </w:p>
    <w:p w:rsidR="00020A19" w:rsidRPr="00020A19" w:rsidRDefault="00020A19" w:rsidP="00020A1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4"/>
          <w:szCs w:val="24"/>
          <w:bdr w:val="none" w:sz="0" w:space="0" w:color="auto" w:frame="1"/>
        </w:rPr>
        <w:t> </w:t>
      </w:r>
    </w:p>
    <w:p w:rsidR="00020A19" w:rsidRPr="00020A19" w:rsidRDefault="00020A19" w:rsidP="00020A19">
      <w:pPr>
        <w:shd w:val="clear" w:color="auto" w:fill="FFFFFF"/>
        <w:spacing w:after="0" w:line="240" w:lineRule="auto"/>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w:t>
      </w:r>
    </w:p>
    <w:p w:rsidR="00020A19" w:rsidRPr="00020A19" w:rsidRDefault="00020A19" w:rsidP="00020A19">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Новая редакция  от  28.03.2014 г.                                                                                                            Приложение</w:t>
      </w:r>
    </w:p>
    <w:p w:rsidR="00020A19" w:rsidRPr="00020A19" w:rsidRDefault="00020A19" w:rsidP="00020A19">
      <w:pPr>
        <w:shd w:val="clear" w:color="auto" w:fill="FFFFFF"/>
        <w:spacing w:after="0" w:line="240" w:lineRule="auto"/>
        <w:jc w:val="right"/>
        <w:textAlignment w:val="baseline"/>
        <w:outlineLvl w:val="0"/>
        <w:rPr>
          <w:rFonts w:ascii="Times New Roman" w:eastAsia="Times New Roman" w:hAnsi="Times New Roman" w:cs="Times New Roman"/>
          <w:b/>
          <w:bCs/>
          <w:kern w:val="36"/>
          <w:sz w:val="48"/>
          <w:szCs w:val="48"/>
        </w:rPr>
      </w:pPr>
      <w:r w:rsidRPr="00020A19">
        <w:rPr>
          <w:rFonts w:ascii="Times New Roman" w:eastAsia="Times New Roman" w:hAnsi="Times New Roman" w:cs="Times New Roman"/>
          <w:kern w:val="36"/>
          <w:sz w:val="20"/>
          <w:szCs w:val="20"/>
          <w:bdr w:val="none" w:sz="0" w:space="0" w:color="auto" w:frame="1"/>
        </w:rPr>
        <w:t>к решению Думы </w:t>
      </w:r>
      <w:r w:rsidRPr="00020A19">
        <w:rPr>
          <w:rFonts w:ascii="Times New Roman" w:eastAsia="Times New Roman" w:hAnsi="Times New Roman" w:cs="Times New Roman"/>
          <w:color w:val="000080"/>
          <w:kern w:val="36"/>
          <w:sz w:val="20"/>
          <w:szCs w:val="20"/>
          <w:bdr w:val="none" w:sz="0" w:space="0" w:color="auto" w:frame="1"/>
        </w:rPr>
        <w:t> </w:t>
      </w:r>
      <w:r w:rsidRPr="00020A19">
        <w:rPr>
          <w:rFonts w:ascii="Times New Roman" w:eastAsia="Times New Roman" w:hAnsi="Times New Roman" w:cs="Times New Roman"/>
          <w:kern w:val="36"/>
          <w:sz w:val="20"/>
          <w:szCs w:val="20"/>
          <w:bdr w:val="none" w:sz="0" w:space="0" w:color="auto" w:frame="1"/>
        </w:rPr>
        <w:t> Услонского</w:t>
      </w:r>
    </w:p>
    <w:p w:rsidR="00020A19" w:rsidRPr="00020A19" w:rsidRDefault="00020A19" w:rsidP="00020A19">
      <w:pPr>
        <w:shd w:val="clear" w:color="auto" w:fill="FFFFFF"/>
        <w:spacing w:after="0" w:line="240" w:lineRule="auto"/>
        <w:jc w:val="right"/>
        <w:textAlignment w:val="baseline"/>
        <w:outlineLvl w:val="0"/>
        <w:rPr>
          <w:rFonts w:ascii="Times New Roman" w:eastAsia="Times New Roman" w:hAnsi="Times New Roman" w:cs="Times New Roman"/>
          <w:b/>
          <w:bCs/>
          <w:kern w:val="36"/>
          <w:sz w:val="48"/>
          <w:szCs w:val="48"/>
        </w:rPr>
      </w:pPr>
      <w:r w:rsidRPr="00020A19">
        <w:rPr>
          <w:rFonts w:ascii="Times New Roman" w:eastAsia="Times New Roman" w:hAnsi="Times New Roman" w:cs="Times New Roman"/>
          <w:kern w:val="36"/>
          <w:sz w:val="20"/>
          <w:szCs w:val="20"/>
          <w:bdr w:val="none" w:sz="0" w:space="0" w:color="auto" w:frame="1"/>
        </w:rPr>
        <w:t>муниципального образования</w:t>
      </w:r>
    </w:p>
    <w:p w:rsidR="00020A19" w:rsidRPr="00020A19" w:rsidRDefault="00020A19" w:rsidP="00020A19">
      <w:pPr>
        <w:shd w:val="clear" w:color="auto" w:fill="FFFFFF"/>
        <w:spacing w:after="0" w:line="240" w:lineRule="auto"/>
        <w:jc w:val="right"/>
        <w:textAlignment w:val="baseline"/>
        <w:outlineLvl w:val="0"/>
        <w:rPr>
          <w:rFonts w:ascii="Times New Roman" w:eastAsia="Times New Roman" w:hAnsi="Times New Roman" w:cs="Times New Roman"/>
          <w:b/>
          <w:bCs/>
          <w:kern w:val="36"/>
          <w:sz w:val="48"/>
          <w:szCs w:val="48"/>
        </w:rPr>
      </w:pPr>
      <w:r w:rsidRPr="00020A19">
        <w:rPr>
          <w:rFonts w:ascii="Times New Roman" w:eastAsia="Times New Roman" w:hAnsi="Times New Roman" w:cs="Times New Roman"/>
          <w:kern w:val="36"/>
          <w:sz w:val="20"/>
          <w:szCs w:val="20"/>
          <w:bdr w:val="none" w:sz="0" w:space="0" w:color="auto" w:frame="1"/>
        </w:rPr>
        <w:t>от «28» июня 2013 г. № 45</w:t>
      </w:r>
    </w:p>
    <w:p w:rsidR="00020A19" w:rsidRPr="00020A19" w:rsidRDefault="00020A19" w:rsidP="00020A19">
      <w:pPr>
        <w:shd w:val="clear" w:color="auto" w:fill="FFFFFF"/>
        <w:spacing w:after="0" w:line="240" w:lineRule="auto"/>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w:t>
      </w:r>
    </w:p>
    <w:p w:rsidR="00020A19" w:rsidRPr="00020A19" w:rsidRDefault="00020A19" w:rsidP="00020A19">
      <w:pPr>
        <w:shd w:val="clear" w:color="auto" w:fill="FFFFFF"/>
        <w:spacing w:after="0" w:line="240" w:lineRule="auto"/>
        <w:jc w:val="center"/>
        <w:textAlignment w:val="baseline"/>
        <w:outlineLvl w:val="0"/>
        <w:rPr>
          <w:rFonts w:ascii="Times New Roman" w:eastAsia="Times New Roman" w:hAnsi="Times New Roman" w:cs="Times New Roman"/>
          <w:b/>
          <w:bCs/>
          <w:kern w:val="36"/>
          <w:sz w:val="48"/>
          <w:szCs w:val="48"/>
        </w:rPr>
      </w:pPr>
      <w:r w:rsidRPr="00020A19">
        <w:rPr>
          <w:rFonts w:ascii="Times New Roman" w:eastAsia="Times New Roman" w:hAnsi="Times New Roman" w:cs="Times New Roman"/>
          <w:b/>
          <w:bCs/>
          <w:kern w:val="36"/>
          <w:sz w:val="20"/>
          <w:szCs w:val="20"/>
          <w:bdr w:val="none" w:sz="0" w:space="0" w:color="auto" w:frame="1"/>
        </w:rPr>
        <w:t>Положение</w:t>
      </w:r>
      <w:r w:rsidRPr="00020A19">
        <w:rPr>
          <w:rFonts w:ascii="Times New Roman" w:eastAsia="Times New Roman" w:hAnsi="Times New Roman" w:cs="Times New Roman"/>
          <w:b/>
          <w:bCs/>
          <w:kern w:val="36"/>
          <w:sz w:val="20"/>
          <w:szCs w:val="20"/>
          <w:bdr w:val="none" w:sz="0" w:space="0" w:color="auto" w:frame="1"/>
        </w:rPr>
        <w:br/>
        <w:t>о бюджетном процессе в  Услонском  муниципальном образовании</w:t>
      </w:r>
      <w:r w:rsidRPr="00020A19">
        <w:rPr>
          <w:rFonts w:ascii="Times New Roman" w:eastAsia="Times New Roman" w:hAnsi="Times New Roman" w:cs="Times New Roman"/>
          <w:b/>
          <w:bCs/>
          <w:kern w:val="36"/>
          <w:sz w:val="20"/>
          <w:szCs w:val="20"/>
          <w:bdr w:val="none" w:sz="0" w:space="0" w:color="auto" w:frame="1"/>
        </w:rPr>
        <w:br/>
      </w:r>
      <w:r w:rsidRPr="00020A19">
        <w:rPr>
          <w:rFonts w:ascii="Times New Roman" w:eastAsia="Times New Roman" w:hAnsi="Times New Roman" w:cs="Times New Roman"/>
          <w:b/>
          <w:bCs/>
          <w:kern w:val="36"/>
          <w:sz w:val="20"/>
          <w:szCs w:val="20"/>
          <w:bdr w:val="none" w:sz="0" w:space="0" w:color="auto" w:frame="1"/>
        </w:rPr>
        <w:br/>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4" w:name="sub_5555"/>
      <w:bookmarkEnd w:id="4"/>
      <w:r w:rsidRPr="00020A19">
        <w:rPr>
          <w:rFonts w:ascii="Times New Roman" w:eastAsia="Times New Roman" w:hAnsi="Times New Roman" w:cs="Times New Roman"/>
          <w:color w:val="000000"/>
          <w:sz w:val="20"/>
          <w:szCs w:val="20"/>
          <w:bdr w:val="none" w:sz="0" w:space="0" w:color="auto" w:frame="1"/>
        </w:rPr>
        <w:t>Настоящее Положение разработано в соответствии с бюджетным законодательством Российской Федерации, Уставом  Услонского муниципального образования  и устанавливает порядок составления и рассмотрения проекта бюджета  Услонского  муниципального образования (далее – местного бюджета), утверждения, исполнения и осуществления контроля  за его исполнением.</w:t>
      </w:r>
      <w:bookmarkStart w:id="5" w:name="sub_100"/>
      <w:bookmarkEnd w:id="5"/>
    </w:p>
    <w:p w:rsidR="00020A19" w:rsidRPr="00020A19" w:rsidRDefault="00020A19" w:rsidP="00020A19">
      <w:pPr>
        <w:shd w:val="clear" w:color="auto" w:fill="FFFFFF"/>
        <w:spacing w:after="0" w:line="240" w:lineRule="auto"/>
        <w:ind w:firstLine="284"/>
        <w:textAlignment w:val="baseline"/>
        <w:outlineLvl w:val="0"/>
        <w:rPr>
          <w:rFonts w:ascii="Times New Roman" w:eastAsia="Times New Roman" w:hAnsi="Times New Roman" w:cs="Times New Roman"/>
          <w:b/>
          <w:bCs/>
          <w:kern w:val="36"/>
          <w:sz w:val="48"/>
          <w:szCs w:val="48"/>
        </w:rPr>
      </w:pPr>
      <w:r w:rsidRPr="00020A19">
        <w:rPr>
          <w:rFonts w:ascii="Times New Roman" w:eastAsia="Times New Roman" w:hAnsi="Times New Roman" w:cs="Times New Roman"/>
          <w:b/>
          <w:bCs/>
          <w:kern w:val="36"/>
          <w:sz w:val="20"/>
          <w:szCs w:val="20"/>
          <w:bdr w:val="none" w:sz="0" w:space="0" w:color="auto" w:frame="1"/>
        </w:rPr>
        <w:t>Раздел I</w:t>
      </w:r>
    </w:p>
    <w:p w:rsidR="00020A19" w:rsidRPr="00020A19" w:rsidRDefault="00020A19" w:rsidP="00020A19">
      <w:pPr>
        <w:shd w:val="clear" w:color="auto" w:fill="FFFFFF"/>
        <w:spacing w:after="0" w:line="240" w:lineRule="auto"/>
        <w:ind w:firstLine="284"/>
        <w:textAlignment w:val="baseline"/>
        <w:outlineLvl w:val="0"/>
        <w:rPr>
          <w:rFonts w:ascii="Times New Roman" w:eastAsia="Times New Roman" w:hAnsi="Times New Roman" w:cs="Times New Roman"/>
          <w:b/>
          <w:bCs/>
          <w:kern w:val="36"/>
          <w:sz w:val="48"/>
          <w:szCs w:val="48"/>
        </w:rPr>
      </w:pPr>
      <w:r w:rsidRPr="00020A19">
        <w:rPr>
          <w:rFonts w:ascii="Times New Roman" w:eastAsia="Times New Roman" w:hAnsi="Times New Roman" w:cs="Times New Roman"/>
          <w:b/>
          <w:bCs/>
          <w:kern w:val="36"/>
          <w:sz w:val="20"/>
          <w:szCs w:val="20"/>
          <w:bdr w:val="none" w:sz="0" w:space="0" w:color="auto" w:frame="1"/>
        </w:rPr>
        <w:t>Общие положения</w:t>
      </w:r>
      <w:bookmarkStart w:id="6" w:name="sub_11"/>
      <w:bookmarkEnd w:id="6"/>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b/>
          <w:bCs/>
          <w:color w:val="000000"/>
          <w:sz w:val="20"/>
        </w:rPr>
        <w:t>Статья 1.</w:t>
      </w:r>
      <w:r w:rsidRPr="00020A19">
        <w:rPr>
          <w:rFonts w:ascii="Times New Roman" w:eastAsia="Times New Roman" w:hAnsi="Times New Roman" w:cs="Times New Roman"/>
          <w:color w:val="000000"/>
          <w:sz w:val="20"/>
          <w:szCs w:val="20"/>
          <w:bdr w:val="none" w:sz="0" w:space="0" w:color="auto" w:frame="1"/>
        </w:rPr>
        <w:t> </w:t>
      </w:r>
      <w:bookmarkStart w:id="7" w:name="sub_12"/>
      <w:bookmarkEnd w:id="7"/>
      <w:r w:rsidRPr="00020A19">
        <w:rPr>
          <w:rFonts w:ascii="Times New Roman" w:eastAsia="Times New Roman" w:hAnsi="Times New Roman" w:cs="Times New Roman"/>
          <w:color w:val="000000"/>
          <w:sz w:val="20"/>
          <w:szCs w:val="20"/>
          <w:bdr w:val="none" w:sz="0" w:space="0" w:color="auto" w:frame="1"/>
        </w:rPr>
        <w:t>Исключена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b/>
          <w:bCs/>
          <w:color w:val="000000"/>
          <w:sz w:val="20"/>
        </w:rPr>
        <w:t>Статья 2.</w:t>
      </w:r>
      <w:r w:rsidRPr="00020A19">
        <w:rPr>
          <w:rFonts w:ascii="Times New Roman" w:eastAsia="Times New Roman" w:hAnsi="Times New Roman" w:cs="Times New Roman"/>
          <w:color w:val="000000"/>
          <w:sz w:val="20"/>
          <w:szCs w:val="20"/>
          <w:bdr w:val="none" w:sz="0" w:space="0" w:color="auto" w:frame="1"/>
        </w:rPr>
        <w:t> Участники бюджетного процесса Услонского муниципального образования (далее – муниципальное образование).</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Участниками бюджетного процесса муниципального образования являются: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Глава </w:t>
      </w:r>
      <w:r w:rsidRPr="00020A19">
        <w:rPr>
          <w:rFonts w:ascii="Times New Roman" w:eastAsia="Times New Roman" w:hAnsi="Times New Roman" w:cs="Times New Roman"/>
          <w:color w:val="FF0000"/>
          <w:sz w:val="20"/>
          <w:szCs w:val="20"/>
          <w:bdr w:val="none" w:sz="0" w:space="0" w:color="auto" w:frame="1"/>
        </w:rPr>
        <w:t> </w:t>
      </w:r>
      <w:r w:rsidRPr="00020A19">
        <w:rPr>
          <w:rFonts w:ascii="Times New Roman" w:eastAsia="Times New Roman" w:hAnsi="Times New Roman" w:cs="Times New Roman"/>
          <w:color w:val="000000"/>
          <w:sz w:val="20"/>
          <w:szCs w:val="20"/>
          <w:bdr w:val="none" w:sz="0" w:space="0" w:color="auto" w:frame="1"/>
        </w:rPr>
        <w:t>Услонского муниципального образования (далее – глава поселения);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Дума  Услонского муниципального образования (далее – Дума);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-Администрация  Услонского муниципального образования (далее – Администрация);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Главные распорядители (распорядители) средств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Главные администраторы (администраторы) доходов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Главные администраторы (администраторы) источников финансирования дефицита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-Получатели средств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-Иные органы, на которые законодательством РФ, субъекта РФ и правовыми актами местного самоуправления возложены бюджетные полномочия.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Бюджетные полномочия участников бюджетного процесса в муниципальном образованииустанавливаются Бюджетным кодексом Российской Федерации и настоящим Положением.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Особенности бюджетных полномочий участников бюджетного процесса в муниципальном образовании, являющихся органами местного самоуправления, могут устанавливаться решениями Думы, а также в установленных ими случаях муниципальными правовыми актами Администрации.</w:t>
      </w:r>
      <w:bookmarkStart w:id="8" w:name="sub_13"/>
      <w:bookmarkEnd w:id="8"/>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b/>
          <w:bCs/>
          <w:color w:val="000000"/>
          <w:sz w:val="20"/>
        </w:rPr>
        <w:t>Статья 3.</w:t>
      </w:r>
      <w:r w:rsidRPr="00020A19">
        <w:rPr>
          <w:rFonts w:ascii="Times New Roman" w:eastAsia="Times New Roman" w:hAnsi="Times New Roman" w:cs="Times New Roman"/>
          <w:color w:val="000000"/>
          <w:sz w:val="20"/>
          <w:szCs w:val="20"/>
          <w:bdr w:val="none" w:sz="0" w:space="0" w:color="auto" w:frame="1"/>
        </w:rPr>
        <w:t> Бюджетные полномочия главы  поселения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Глава  поселения: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подписывает и обнародует в порядке, установленным Уставом  муниципального образования, нормативные правовые акты, принятые Думой;</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осуществляет иные полномочия в соответствии с бюджетным законодательством и Уставом муниципального образования.</w:t>
      </w:r>
      <w:bookmarkStart w:id="9" w:name="sub_14"/>
      <w:bookmarkEnd w:id="9"/>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b/>
          <w:bCs/>
          <w:color w:val="000000"/>
          <w:sz w:val="20"/>
        </w:rPr>
        <w:t>Статья 4.</w:t>
      </w:r>
      <w:r w:rsidRPr="00020A19">
        <w:rPr>
          <w:rFonts w:ascii="Times New Roman" w:eastAsia="Times New Roman" w:hAnsi="Times New Roman" w:cs="Times New Roman"/>
          <w:color w:val="000000"/>
          <w:sz w:val="20"/>
          <w:szCs w:val="20"/>
          <w:bdr w:val="none" w:sz="0" w:space="0" w:color="auto" w:frame="1"/>
        </w:rPr>
        <w:t> Бюджетные полномочия Думы</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Дума: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определяет порядок осуществления бюджетного процесса в муниципальном образовании;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рассматривает и утверждает местный бюджет и отчет о его исполнении;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осуществляет последующий контроль за исполнением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назначает и проводит публичные слушания по проекту местного бюджета и отчету о его исполнении;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формирует и определяет правовой статус органов, осуществляющих контроль за исполнением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устанавливает, изменяет и отменяет местные налоги и сборы в соответствии с действующим законодательством;</w:t>
      </w:r>
      <w:r w:rsidRPr="00020A19">
        <w:rPr>
          <w:rFonts w:ascii="Times New Roman" w:eastAsia="Times New Roman" w:hAnsi="Times New Roman" w:cs="Times New Roman"/>
          <w:color w:val="FFFFFF"/>
          <w:sz w:val="20"/>
          <w:szCs w:val="20"/>
          <w:bdr w:val="none" w:sz="0" w:space="0" w:color="auto" w:frame="1"/>
        </w:rPr>
        <w:t> предоставления муниципальных гарантий;</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принимает планы, программы развития муниципального образования, утверждает отчеты об их исполнении;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определяет порядок управления и распоряжения имуществом, находящимся в муниципальной собственности;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lastRenderedPageBreak/>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осуществляет иные полномочия в соответствии с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bookmarkStart w:id="10" w:name="sub_15"/>
      <w:bookmarkEnd w:id="10"/>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b/>
          <w:bCs/>
          <w:color w:val="000000"/>
          <w:sz w:val="20"/>
        </w:rPr>
        <w:t>Статья 5.</w:t>
      </w:r>
      <w:r w:rsidRPr="00020A19">
        <w:rPr>
          <w:rFonts w:ascii="Times New Roman" w:eastAsia="Times New Roman" w:hAnsi="Times New Roman" w:cs="Times New Roman"/>
          <w:color w:val="000000"/>
          <w:sz w:val="20"/>
          <w:szCs w:val="20"/>
          <w:bdr w:val="none" w:sz="0" w:space="0" w:color="auto" w:frame="1"/>
        </w:rPr>
        <w:t> Бюджетные полномочия Администрации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Администрация: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устанавливает порядок разработки и разрабатывает прогноз социально-экономического развития муниципального образования;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-обеспечивает составление проекта</w:t>
      </w:r>
      <w:r w:rsidRPr="00020A19">
        <w:rPr>
          <w:rFonts w:ascii="Times New Roman" w:eastAsia="Times New Roman" w:hAnsi="Times New Roman" w:cs="Times New Roman"/>
          <w:color w:val="FF0000"/>
          <w:sz w:val="20"/>
          <w:szCs w:val="20"/>
          <w:bdr w:val="none" w:sz="0" w:space="0" w:color="auto" w:frame="1"/>
        </w:rPr>
        <w:t> </w:t>
      </w:r>
      <w:r w:rsidRPr="00020A19">
        <w:rPr>
          <w:rFonts w:ascii="Times New Roman" w:eastAsia="Times New Roman" w:hAnsi="Times New Roman" w:cs="Times New Roman"/>
          <w:color w:val="000000"/>
          <w:sz w:val="20"/>
          <w:szCs w:val="20"/>
          <w:bdr w:val="none" w:sz="0" w:space="0" w:color="auto" w:frame="1"/>
        </w:rPr>
        <w:t>местного бюджета и внесение его с необходимыми документами и материалами на утверждение в  Думу;</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обеспечивает исполнение бюджета и составление бюджетной отчетности;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представляет отчет об исполнении местного бюджета на утверждение Думы;</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распоряжается средствами местного бюджета в соответствии с законодательством;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-устанавливает порядок формирования, реализации и проведения оценки эффективности муниципальных программ;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-управляет и распоряжается имуществом, находящимся в муниципальной собственности, в порядке определенном Думой;</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-разрабатывает проект программы социально-экономического развития муниципального образования;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-устанавливает порядок утверждения и реализации ведомственных целевых программ;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утверждает муниципальные и ведомственные целевые программы;</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разрабатывает порядок формирования и финансового обеспечения муниципальных заданий и утверждает их;</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-определяет порядок использования бюджетных ассигнований резервного фонда Администрации;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-устанавливает порядок ведения реестра расходных обязательств;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-обеспечивает управление муниципальным долгом;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-осуществляет муниципальные заимствования от имени муниципального образования;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организует инвестиционную деятельность муниципального образования;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составляет проект местного бюджета (проект</w:t>
      </w:r>
      <w:r w:rsidRPr="00020A19">
        <w:rPr>
          <w:rFonts w:ascii="Times New Roman" w:eastAsia="Times New Roman" w:hAnsi="Times New Roman" w:cs="Times New Roman"/>
          <w:color w:val="FF0000"/>
          <w:sz w:val="20"/>
          <w:szCs w:val="20"/>
          <w:bdr w:val="none" w:sz="0" w:space="0" w:color="auto" w:frame="1"/>
        </w:rPr>
        <w:t> </w:t>
      </w:r>
      <w:r w:rsidRPr="00020A19">
        <w:rPr>
          <w:rFonts w:ascii="Times New Roman" w:eastAsia="Times New Roman" w:hAnsi="Times New Roman" w:cs="Times New Roman"/>
          <w:color w:val="000000"/>
          <w:sz w:val="20"/>
          <w:szCs w:val="20"/>
          <w:bdr w:val="none" w:sz="0" w:space="0" w:color="auto" w:frame="1"/>
        </w:rPr>
        <w:t>местного бюджета и среднесрочного финансового плана), представляет его с необходимыми документами и материалами для внесения в Думу;</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организует исполнение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ведет реестр расходных обязательств муниципального образования;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управляет средствами на едином счете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устанавливает порядок составления бюджетной отчетности;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-получает от иных органов и юридических лиц сведения, необходимые для составления проекта местного бюджета, отчетов об исполнении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-открывает лицевые счета для главных распорядителей, распорядителей и получателей бюджетных средств;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-обладает правом требования от главных распорядителей, распорядителей и получателей бюджетных средств представления отчетов об использовании средств местного бюджета и иных сведений, связанных с получением, перечислением, зачислением и использованием средств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-получает от кредитных организаций сведения об операциях с бюджетными средствами;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-устанавливает порядок составления и ведения сводной бюджетной росписи местного бюджета, бюджетных росписей главных распорядителей (распорядителей) бюджетных средств, кассового плана;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осуществляет составление и ведение кассового плана;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-разрабатывает программу муниципальных заимствований, осуществляет управление муниципальным долгом;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осуществляет привлечение кредитов в местный бюджет;</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1" w:name="sub_630"/>
      <w:bookmarkEnd w:id="11"/>
      <w:r w:rsidRPr="00020A19">
        <w:rPr>
          <w:rFonts w:ascii="Times New Roman" w:eastAsia="Times New Roman" w:hAnsi="Times New Roman" w:cs="Times New Roman"/>
          <w:color w:val="000000"/>
          <w:sz w:val="20"/>
          <w:szCs w:val="20"/>
          <w:bdr w:val="none" w:sz="0" w:space="0" w:color="auto" w:frame="1"/>
        </w:rPr>
        <w:t>-осуществляет ведение муниципальной долговой книги муниципального образования;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-осуществляет иные бюджетные полномочия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2" w:name="sub_18"/>
      <w:bookmarkEnd w:id="12"/>
      <w:r w:rsidRPr="00020A19">
        <w:rPr>
          <w:rFonts w:ascii="Times New Roman" w:eastAsia="Times New Roman" w:hAnsi="Times New Roman" w:cs="Times New Roman"/>
          <w:b/>
          <w:bCs/>
          <w:color w:val="000000"/>
          <w:sz w:val="20"/>
        </w:rPr>
        <w:t>Статья 6.</w:t>
      </w:r>
      <w:r w:rsidRPr="00020A19">
        <w:rPr>
          <w:rFonts w:ascii="Times New Roman" w:eastAsia="Times New Roman" w:hAnsi="Times New Roman" w:cs="Times New Roman"/>
          <w:color w:val="000000"/>
          <w:sz w:val="20"/>
          <w:szCs w:val="20"/>
          <w:bdr w:val="none" w:sz="0" w:space="0" w:color="auto" w:frame="1"/>
        </w:rPr>
        <w:t> </w:t>
      </w:r>
      <w:bookmarkStart w:id="13" w:name="sub_19"/>
      <w:bookmarkEnd w:id="13"/>
      <w:r w:rsidRPr="00020A19">
        <w:rPr>
          <w:rFonts w:ascii="Times New Roman" w:eastAsia="Times New Roman" w:hAnsi="Times New Roman" w:cs="Times New Roman"/>
          <w:color w:val="000000"/>
          <w:sz w:val="20"/>
          <w:szCs w:val="20"/>
          <w:bdr w:val="none" w:sz="0" w:space="0" w:color="auto" w:frame="1"/>
        </w:rPr>
        <w:t>Бюджетные полномочия главного распорядителя (распорядителя) средств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1. Главный распорядитель средств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обеспечивает результативность, адресность и целевой характер использования средств местного бюджета в соответствии с утвержденными ему бюджетными ассигнованиями и лимитами бюджетных обязательств;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формирует перечень подведомственных ему распорядителей и получателей средств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lastRenderedPageBreak/>
        <w:t>- осуществляет планирование соответствующих расходов местного бюджета, составляет обоснования бюджетных ассигнований;</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местного бюджета и исполняет соответствующую часть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вносит предложения по формированию и изменению лимитов бюджетных обязательств;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вносит предложения по формированию и изменению сводной бюджетной росписи;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определяет порядок утверждения бюджетных смет подведомственных казенных учреждений;</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обеспечивает контроль за соблюдением получателями субвенций, межбюджетных субсидий и иных субсидий условий, установленных при их предоставлении;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организует и осуществляет ведомственный финансовый контроль в сфере своей деятельности;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формирует муниципальные задания;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формирует бюджетную отчетность главного распорядителя средств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2. Распорядитель средств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осуществляет планирование соответствующих расходов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составляет бюджетную роспись в соответствии с бюджетными ассигнованиями и доведенными лимитами бюджетных обязательств;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распределяет бюджетные ассигнования, лимиты бюджетных обязательств по подведомственным распорядителям и (или) получателям средств местного бюджета и исполняет соответствующую часть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вносит предложения главному распорядителю средств местного бюджета, в ведении которого находится, по формированию и изменению бюджетной росписи;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в случае и порядке, установленных соответствующим главным распорядителем средств местного бюджета, осуществляет отдельные бюджетные полномочия главного распорядителя средств местного бюджета, в ведении которого находится.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b/>
          <w:bCs/>
          <w:color w:val="000000"/>
          <w:sz w:val="20"/>
        </w:rPr>
        <w:t>Статья 7.</w:t>
      </w:r>
      <w:r w:rsidRPr="00020A19">
        <w:rPr>
          <w:rFonts w:ascii="Times New Roman" w:eastAsia="Times New Roman" w:hAnsi="Times New Roman" w:cs="Times New Roman"/>
          <w:color w:val="000000"/>
          <w:sz w:val="20"/>
          <w:szCs w:val="20"/>
          <w:bdr w:val="none" w:sz="0" w:space="0" w:color="auto" w:frame="1"/>
        </w:rPr>
        <w:t> </w:t>
      </w:r>
      <w:bookmarkStart w:id="14" w:name="sub_110"/>
      <w:bookmarkEnd w:id="14"/>
      <w:r w:rsidRPr="00020A19">
        <w:rPr>
          <w:rFonts w:ascii="Times New Roman" w:eastAsia="Times New Roman" w:hAnsi="Times New Roman" w:cs="Times New Roman"/>
          <w:color w:val="000000"/>
          <w:sz w:val="20"/>
          <w:szCs w:val="20"/>
          <w:bdr w:val="none" w:sz="0" w:space="0" w:color="auto" w:frame="1"/>
        </w:rPr>
        <w:t>Бюджетные полномочия главного администратора (администратора) доходов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1.Главный администратор доходов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формирует перечень подведомственных ему администраторов доходов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представляет в Администрацию  сведения, необходимые для составления среднесрочного финансового плана и проекта местного бюджета, а также для составления и ведения кассового плана;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формирует и представляет бюджетную отчетность главного администратора доходов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2. Администратор доходов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осуществляет взыскание задолженности по платежам в местный бюджет, пеней и штрафов;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принимает решение о зачете (уточнении) платежей в местный бюджет и представляет уведомление в орган федерального казначейства;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b/>
          <w:bCs/>
          <w:color w:val="000000"/>
          <w:sz w:val="20"/>
        </w:rPr>
        <w:t>Статья 8.</w:t>
      </w:r>
      <w:r w:rsidRPr="00020A19">
        <w:rPr>
          <w:rFonts w:ascii="Times New Roman" w:eastAsia="Times New Roman" w:hAnsi="Times New Roman" w:cs="Times New Roman"/>
          <w:color w:val="000000"/>
          <w:sz w:val="20"/>
          <w:szCs w:val="20"/>
          <w:bdr w:val="none" w:sz="0" w:space="0" w:color="auto" w:frame="1"/>
        </w:rPr>
        <w:t> </w:t>
      </w:r>
      <w:bookmarkStart w:id="15" w:name="sub_111"/>
      <w:bookmarkEnd w:id="15"/>
      <w:r w:rsidRPr="00020A19">
        <w:rPr>
          <w:rFonts w:ascii="Times New Roman" w:eastAsia="Times New Roman" w:hAnsi="Times New Roman" w:cs="Times New Roman"/>
          <w:color w:val="000000"/>
          <w:sz w:val="20"/>
          <w:szCs w:val="20"/>
          <w:bdr w:val="none" w:sz="0" w:space="0" w:color="auto" w:frame="1"/>
        </w:rPr>
        <w:t>Бюджетные полномочия главного администратора (администратора) источников финансирования дефицита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1. Главный администратор источников финансирования дефицита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формирует перечни подведомственных ему администраторов источников финансирования дефицита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осуществляет планирование (прогнозирование) поступлений и выплат по источникам финансирования дефицита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lastRenderedPageBreak/>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организует и осуществляет ведомственный финансовый контроль в сфере своей деятельности;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формирует бюджетную отчетность главного администратора источников финансирования дефицита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2. Администратор источников финансирования дефицита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осуществляет планирование (прогнозирование) поступлений и выплат по источникам финансирования дефицита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осуществляет контроль за полнотой и своевременностью поступления в местный бюджет источников финансирования дефицита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обеспечивает поступления в местный бюджет и выплаты из местного бюджета по источникам финансирования дефицита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формирует и представляет бюджетную отчетность;</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b/>
          <w:bCs/>
          <w:color w:val="000000"/>
          <w:sz w:val="20"/>
        </w:rPr>
        <w:t>Статья 9.</w:t>
      </w:r>
      <w:r w:rsidRPr="00020A19">
        <w:rPr>
          <w:rFonts w:ascii="Times New Roman" w:eastAsia="Times New Roman" w:hAnsi="Times New Roman" w:cs="Times New Roman"/>
          <w:color w:val="000000"/>
          <w:sz w:val="20"/>
          <w:szCs w:val="20"/>
          <w:bdr w:val="none" w:sz="0" w:space="0" w:color="auto" w:frame="1"/>
        </w:rPr>
        <w:t> Бюджетные полномочия получателя средств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6" w:name="sub_200"/>
      <w:bookmarkEnd w:id="16"/>
      <w:r w:rsidRPr="00020A19">
        <w:rPr>
          <w:rFonts w:ascii="Times New Roman" w:eastAsia="Times New Roman" w:hAnsi="Times New Roman" w:cs="Times New Roman"/>
          <w:color w:val="000000"/>
          <w:sz w:val="20"/>
          <w:szCs w:val="20"/>
          <w:bdr w:val="none" w:sz="0" w:space="0" w:color="auto" w:frame="1"/>
        </w:rPr>
        <w:t>«Получатель бюджетных средств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составляет и исполняет бюджетную смету;</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-принимает и (или) исполняет в пределах доведенных лимитов бюджетных обязательств и (или) бюджетных ассигнований бюджетные обязательства;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-обеспечивает результативность, целевой характер использования предусмотренных ему бюджетных ассигнований;</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вносит соответствующему главному распорядителю (распорядителю) бюджетных средств предложения по изменению бюджетной росписи;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ведет бюджетный учет (обеспечивает ведение бюджетного учета);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-исполняет иные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20A19" w:rsidRPr="00020A19" w:rsidRDefault="00020A19" w:rsidP="00020A19">
      <w:pPr>
        <w:shd w:val="clear" w:color="auto" w:fill="FFFFFF"/>
        <w:spacing w:after="0" w:line="240" w:lineRule="auto"/>
        <w:ind w:firstLine="284"/>
        <w:textAlignment w:val="baseline"/>
        <w:outlineLvl w:val="0"/>
        <w:rPr>
          <w:rFonts w:ascii="Times New Roman" w:eastAsia="Times New Roman" w:hAnsi="Times New Roman" w:cs="Times New Roman"/>
          <w:b/>
          <w:bCs/>
          <w:kern w:val="36"/>
          <w:sz w:val="48"/>
          <w:szCs w:val="48"/>
        </w:rPr>
      </w:pPr>
      <w:r w:rsidRPr="00020A19">
        <w:rPr>
          <w:rFonts w:ascii="Times New Roman" w:eastAsia="Times New Roman" w:hAnsi="Times New Roman" w:cs="Times New Roman"/>
          <w:b/>
          <w:bCs/>
          <w:kern w:val="36"/>
          <w:sz w:val="20"/>
          <w:szCs w:val="20"/>
          <w:bdr w:val="none" w:sz="0" w:space="0" w:color="auto" w:frame="1"/>
        </w:rPr>
        <w:t>Раздел </w:t>
      </w:r>
      <w:r w:rsidRPr="00020A19">
        <w:rPr>
          <w:rFonts w:ascii="Times New Roman" w:eastAsia="Times New Roman" w:hAnsi="Times New Roman" w:cs="Times New Roman"/>
          <w:b/>
          <w:bCs/>
          <w:kern w:val="36"/>
          <w:sz w:val="20"/>
          <w:szCs w:val="20"/>
          <w:bdr w:val="none" w:sz="0" w:space="0" w:color="auto" w:frame="1"/>
          <w:lang w:val="en-US"/>
        </w:rPr>
        <w:t>II</w:t>
      </w:r>
      <w:r w:rsidRPr="00020A19">
        <w:rPr>
          <w:rFonts w:ascii="Times New Roman" w:eastAsia="Times New Roman" w:hAnsi="Times New Roman" w:cs="Times New Roman"/>
          <w:b/>
          <w:bCs/>
          <w:kern w:val="36"/>
          <w:sz w:val="20"/>
          <w:szCs w:val="20"/>
          <w:bdr w:val="none" w:sz="0" w:space="0" w:color="auto" w:frame="1"/>
        </w:rPr>
        <w:br/>
        <w:t>Составление проекта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7" w:name="sub_212"/>
      <w:bookmarkEnd w:id="17"/>
      <w:r w:rsidRPr="00020A19">
        <w:rPr>
          <w:rFonts w:ascii="Times New Roman" w:eastAsia="Times New Roman" w:hAnsi="Times New Roman" w:cs="Times New Roman"/>
          <w:b/>
          <w:bCs/>
          <w:color w:val="000000"/>
          <w:sz w:val="20"/>
        </w:rPr>
        <w:t>Статья 10.</w:t>
      </w:r>
      <w:r w:rsidRPr="00020A19">
        <w:rPr>
          <w:rFonts w:ascii="Times New Roman" w:eastAsia="Times New Roman" w:hAnsi="Times New Roman" w:cs="Times New Roman"/>
          <w:color w:val="000000"/>
          <w:sz w:val="20"/>
          <w:szCs w:val="20"/>
          <w:bdr w:val="none" w:sz="0" w:space="0" w:color="auto" w:frame="1"/>
        </w:rPr>
        <w:t> Порядок составления проекта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8" w:name="sub_121"/>
      <w:bookmarkEnd w:id="18"/>
      <w:r w:rsidRPr="00020A19">
        <w:rPr>
          <w:rFonts w:ascii="Times New Roman" w:eastAsia="Times New Roman" w:hAnsi="Times New Roman" w:cs="Times New Roman"/>
          <w:color w:val="000000"/>
          <w:sz w:val="20"/>
          <w:szCs w:val="20"/>
          <w:bdr w:val="none" w:sz="0" w:space="0" w:color="auto" w:frame="1"/>
        </w:rPr>
        <w:t>1.Проект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9" w:name="sub_122"/>
      <w:bookmarkEnd w:id="19"/>
      <w:r w:rsidRPr="00020A19">
        <w:rPr>
          <w:rFonts w:ascii="Times New Roman" w:eastAsia="Times New Roman" w:hAnsi="Times New Roman" w:cs="Times New Roman"/>
          <w:color w:val="000000"/>
          <w:sz w:val="20"/>
          <w:szCs w:val="20"/>
          <w:bdr w:val="none" w:sz="0" w:space="0" w:color="auto" w:frame="1"/>
        </w:rPr>
        <w:t>2. Проект местного бюджета составляется и утверждается сроком на три года.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20" w:name="sub_123"/>
      <w:bookmarkEnd w:id="20"/>
      <w:r w:rsidRPr="00020A19">
        <w:rPr>
          <w:rFonts w:ascii="Times New Roman" w:eastAsia="Times New Roman" w:hAnsi="Times New Roman" w:cs="Times New Roman"/>
          <w:color w:val="000000"/>
          <w:sz w:val="20"/>
          <w:szCs w:val="20"/>
          <w:bdr w:val="none" w:sz="0" w:space="0" w:color="auto" w:frame="1"/>
        </w:rPr>
        <w:t>3.Проект местного бюджета составляется в порядке, установленном Администрацией.</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21" w:name="sub_124"/>
      <w:bookmarkEnd w:id="21"/>
      <w:r w:rsidRPr="00020A19">
        <w:rPr>
          <w:rFonts w:ascii="Times New Roman" w:eastAsia="Times New Roman" w:hAnsi="Times New Roman" w:cs="Times New Roman"/>
          <w:color w:val="000000"/>
          <w:sz w:val="20"/>
          <w:szCs w:val="20"/>
          <w:bdr w:val="none" w:sz="0" w:space="0" w:color="auto" w:frame="1"/>
        </w:rPr>
        <w:t>4.Непосредственное составление проекта местного бюджета осуществляет администрация в соответствии с Бюджетным кодексом Российской Федерации, Налоговым кодексом Российской Федерации, настоящим Положением.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22" w:name="sub_125"/>
      <w:bookmarkEnd w:id="22"/>
      <w:r w:rsidRPr="00020A19">
        <w:rPr>
          <w:rFonts w:ascii="Times New Roman" w:eastAsia="Times New Roman" w:hAnsi="Times New Roman" w:cs="Times New Roman"/>
          <w:color w:val="000000"/>
          <w:sz w:val="20"/>
          <w:szCs w:val="20"/>
          <w:bdr w:val="none" w:sz="0" w:space="0" w:color="auto" w:frame="1"/>
        </w:rPr>
        <w:t>5. В целях своевременного и качественного составления проекта местного бюджета орган, администрация имеет право получать необходимые сведения от иных органов и юридических лиц.</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23" w:name="sub_126"/>
      <w:bookmarkEnd w:id="23"/>
      <w:r w:rsidRPr="00020A19">
        <w:rPr>
          <w:rFonts w:ascii="Times New Roman" w:eastAsia="Times New Roman" w:hAnsi="Times New Roman" w:cs="Times New Roman"/>
          <w:color w:val="000000"/>
          <w:sz w:val="20"/>
          <w:szCs w:val="20"/>
          <w:bdr w:val="none" w:sz="0" w:space="0" w:color="auto" w:frame="1"/>
        </w:rPr>
        <w:t>6. Составление проекта местного бюджета основывается на: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бюджетном послании Президента Российской Федерации;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прогнозе социально-экономического развития муниципального образования;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основных направлениях бюджетной и налоговой политики муниципального образования на очередной финансовый год и плановый период;</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муниципальных программах.</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7. Администрация предоставляет проект местного бюджета не позднее, чем за 10 дней до дня внесения проекта решения Думы о бюджете.</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24" w:name="sub_105"/>
      <w:bookmarkEnd w:id="24"/>
      <w:r w:rsidRPr="00020A19">
        <w:rPr>
          <w:rFonts w:ascii="Times New Roman" w:eastAsia="Times New Roman" w:hAnsi="Times New Roman" w:cs="Times New Roman"/>
          <w:color w:val="000000"/>
          <w:sz w:val="20"/>
          <w:szCs w:val="20"/>
          <w:bdr w:val="none" w:sz="0" w:space="0" w:color="auto" w:frame="1"/>
        </w:rPr>
        <w:t>8. Глава  поселения до 5 ноября текущего финансового года рассматривает прогноз социально-экономического развития   муниципального образования, проект местного бюджета на очередной финансовый год и плановый период, иные документы и материалы, необходимые для составления и утверждения проекта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25" w:name="sub_213"/>
      <w:bookmarkEnd w:id="25"/>
      <w:r w:rsidRPr="00020A19">
        <w:rPr>
          <w:rFonts w:ascii="Times New Roman" w:eastAsia="Times New Roman" w:hAnsi="Times New Roman" w:cs="Times New Roman"/>
          <w:b/>
          <w:bCs/>
          <w:color w:val="000000"/>
          <w:sz w:val="20"/>
        </w:rPr>
        <w:t>Статья 11.</w:t>
      </w:r>
      <w:r w:rsidRPr="00020A19">
        <w:rPr>
          <w:rFonts w:ascii="Times New Roman" w:eastAsia="Times New Roman" w:hAnsi="Times New Roman" w:cs="Times New Roman"/>
          <w:color w:val="000000"/>
          <w:sz w:val="20"/>
          <w:szCs w:val="20"/>
          <w:bdr w:val="none" w:sz="0" w:space="0" w:color="auto" w:frame="1"/>
        </w:rPr>
        <w:t>  </w:t>
      </w:r>
      <w:bookmarkStart w:id="26" w:name="sub_214"/>
      <w:bookmarkEnd w:id="26"/>
      <w:r w:rsidRPr="00020A19">
        <w:rPr>
          <w:rFonts w:ascii="Times New Roman" w:eastAsia="Times New Roman" w:hAnsi="Times New Roman" w:cs="Times New Roman"/>
          <w:color w:val="000000"/>
          <w:sz w:val="20"/>
          <w:szCs w:val="20"/>
          <w:bdr w:val="none" w:sz="0" w:space="0" w:color="auto" w:frame="1"/>
        </w:rPr>
        <w:t>Прогноз социально-экономического развития муниципального образования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lastRenderedPageBreak/>
        <w:t>1. Прогноз социально-экономического развития  муниципального образования ежегодно разрабатывается на очередной финансовый год и плановый период в порядке, установленном Администрацией.</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2. Прогноз социально-экономического развития МО одобряется Администрацией  одновременно с принятием решения о внесении проекта местного бюджета в Думу.</w:t>
      </w:r>
    </w:p>
    <w:p w:rsidR="00020A19" w:rsidRPr="00020A19" w:rsidRDefault="00020A19" w:rsidP="00020A19">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3. 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b/>
          <w:bCs/>
          <w:color w:val="000000"/>
          <w:sz w:val="20"/>
        </w:rPr>
        <w:t>Статья 12.</w:t>
      </w:r>
      <w:r w:rsidRPr="00020A19">
        <w:rPr>
          <w:rFonts w:ascii="Times New Roman" w:eastAsia="Times New Roman" w:hAnsi="Times New Roman" w:cs="Times New Roman"/>
          <w:color w:val="000000"/>
          <w:sz w:val="20"/>
          <w:szCs w:val="20"/>
          <w:bdr w:val="none" w:sz="0" w:space="0" w:color="auto" w:frame="1"/>
        </w:rPr>
        <w:t>  Исключена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27" w:name="sub_215"/>
      <w:bookmarkEnd w:id="27"/>
      <w:r w:rsidRPr="00020A19">
        <w:rPr>
          <w:rFonts w:ascii="Times New Roman" w:eastAsia="Times New Roman" w:hAnsi="Times New Roman" w:cs="Times New Roman"/>
          <w:b/>
          <w:bCs/>
          <w:color w:val="000000"/>
          <w:sz w:val="20"/>
        </w:rPr>
        <w:t>Статья 13.</w:t>
      </w:r>
      <w:r w:rsidRPr="00020A19">
        <w:rPr>
          <w:rFonts w:ascii="Times New Roman" w:eastAsia="Times New Roman" w:hAnsi="Times New Roman" w:cs="Times New Roman"/>
          <w:color w:val="000000"/>
          <w:sz w:val="20"/>
          <w:szCs w:val="20"/>
          <w:bdr w:val="none" w:sz="0" w:space="0" w:color="auto" w:frame="1"/>
        </w:rPr>
        <w:t> Прогнозирование доходов бюджета  муниципального образования.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1. Доходы местного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местном бюджете в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Думы, устанавливающих неналоговые доходы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2. Решения Думы, предусматривающие внесение изменений в решения Думы о налогах и сборах, принятые после дня внесения в Думу проекта решения о местном бюджете на очередной финансовый год и плановый период, приводящие к изменению доходов местного бюджета, должны содержать положения о вступлении в силу указанных решений Думы не ранее 1 января года, следующего за очередным финансовым годом.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28" w:name="sub_216"/>
      <w:bookmarkEnd w:id="28"/>
      <w:r w:rsidRPr="00020A19">
        <w:rPr>
          <w:rFonts w:ascii="Times New Roman" w:eastAsia="Times New Roman" w:hAnsi="Times New Roman" w:cs="Times New Roman"/>
          <w:b/>
          <w:bCs/>
          <w:color w:val="000000"/>
          <w:sz w:val="20"/>
        </w:rPr>
        <w:t>Статья 14.</w:t>
      </w:r>
      <w:r w:rsidRPr="00020A19">
        <w:rPr>
          <w:rFonts w:ascii="Times New Roman" w:eastAsia="Times New Roman" w:hAnsi="Times New Roman" w:cs="Times New Roman"/>
          <w:color w:val="000000"/>
          <w:sz w:val="20"/>
          <w:szCs w:val="20"/>
          <w:bdr w:val="none" w:sz="0" w:space="0" w:color="auto" w:frame="1"/>
        </w:rPr>
        <w:t> Планирование бюджетных ассигнований</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29" w:name="sub_161"/>
      <w:bookmarkEnd w:id="29"/>
      <w:r w:rsidRPr="00020A19">
        <w:rPr>
          <w:rFonts w:ascii="Times New Roman" w:eastAsia="Times New Roman" w:hAnsi="Times New Roman" w:cs="Times New Roman"/>
          <w:color w:val="000000"/>
          <w:sz w:val="20"/>
          <w:szCs w:val="20"/>
          <w:bdr w:val="none" w:sz="0" w:space="0" w:color="auto" w:frame="1"/>
        </w:rPr>
        <w:t>1. Планирование бюджетных ассигнований осуществляется в порядке и в соответствии с методикой, администрацией муниципального образования, раздельно по бюджетным ассигнованиям на исполнение действующих и принимаемых обязательств.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30" w:name="sub_162"/>
      <w:bookmarkEnd w:id="30"/>
      <w:r w:rsidRPr="00020A19">
        <w:rPr>
          <w:rFonts w:ascii="Times New Roman" w:eastAsia="Times New Roman" w:hAnsi="Times New Roman" w:cs="Times New Roman"/>
          <w:color w:val="000000"/>
          <w:sz w:val="20"/>
          <w:szCs w:val="20"/>
          <w:bdr w:val="none" w:sz="0" w:space="0" w:color="auto" w:frame="1"/>
        </w:rPr>
        <w:t>2.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и текущем финансовом году.</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31" w:name="sub_163"/>
      <w:bookmarkEnd w:id="31"/>
      <w:r w:rsidRPr="00020A19">
        <w:rPr>
          <w:rFonts w:ascii="Times New Roman" w:eastAsia="Times New Roman" w:hAnsi="Times New Roman" w:cs="Times New Roman"/>
          <w:color w:val="000000"/>
          <w:sz w:val="20"/>
          <w:szCs w:val="20"/>
          <w:bdr w:val="none" w:sz="0" w:space="0" w:color="auto" w:frame="1"/>
        </w:rPr>
        <w:t>3. Муниципальные программы, предлагаемые к финансированию начиная с очередного финансового года и планового периода, подлежат утверждению Администрацией не позднее одного месяца до дня внесения проекта решения о местном бюджете в Думу.</w:t>
      </w:r>
      <w:bookmarkStart w:id="32" w:name="sub_164"/>
      <w:bookmarkEnd w:id="32"/>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4. Муниципальные программы разрабатываются и реализуются по форме и в порядке, установленным Администрацией с соблюдением положений Бюджетного кодекса Российской Федерации.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33" w:name="sub_165"/>
      <w:bookmarkEnd w:id="33"/>
      <w:r w:rsidRPr="00020A19">
        <w:rPr>
          <w:rFonts w:ascii="Times New Roman" w:eastAsia="Times New Roman" w:hAnsi="Times New Roman" w:cs="Times New Roman"/>
          <w:color w:val="000000"/>
          <w:sz w:val="20"/>
          <w:szCs w:val="20"/>
          <w:bdr w:val="none" w:sz="0" w:space="0" w:color="auto" w:frame="1"/>
        </w:rPr>
        <w:t>5. Объем бюджетных ассигнований на реализацию муниципальных программ утверждается решением о местном бюджете в составе ведомственной структуры расходов бюджета по соответствующей каждой программе целевой статье расходов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34" w:name="sub_166"/>
      <w:bookmarkEnd w:id="34"/>
      <w:r w:rsidRPr="00020A19">
        <w:rPr>
          <w:rFonts w:ascii="Times New Roman" w:eastAsia="Times New Roman" w:hAnsi="Times New Roman" w:cs="Times New Roman"/>
          <w:color w:val="000000"/>
          <w:sz w:val="20"/>
          <w:szCs w:val="20"/>
          <w:bdr w:val="none" w:sz="0" w:space="0" w:color="auto" w:frame="1"/>
        </w:rPr>
        <w:t>6. В бюджете на очередной финансовый год и плановый период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w:t>
      </w:r>
      <w:bookmarkStart w:id="35" w:name="sub_217"/>
      <w:bookmarkEnd w:id="35"/>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b/>
          <w:bCs/>
          <w:color w:val="000000"/>
          <w:sz w:val="20"/>
        </w:rPr>
        <w:t>Статья 15.</w:t>
      </w:r>
      <w:r w:rsidRPr="00020A19">
        <w:rPr>
          <w:rFonts w:ascii="Times New Roman" w:eastAsia="Times New Roman" w:hAnsi="Times New Roman" w:cs="Times New Roman"/>
          <w:color w:val="000000"/>
          <w:sz w:val="20"/>
          <w:szCs w:val="20"/>
          <w:bdr w:val="none" w:sz="0" w:space="0" w:color="auto" w:frame="1"/>
        </w:rPr>
        <w:t> Реестр расходных обязательств</w:t>
      </w:r>
      <w:r w:rsidRPr="00020A19">
        <w:rPr>
          <w:rFonts w:ascii="Times New Roman" w:eastAsia="Times New Roman" w:hAnsi="Times New Roman" w:cs="Times New Roman"/>
          <w:color w:val="FF0000"/>
          <w:sz w:val="20"/>
          <w:szCs w:val="20"/>
          <w:bdr w:val="none" w:sz="0" w:space="0" w:color="auto" w:frame="1"/>
        </w:rPr>
        <w:t> </w:t>
      </w:r>
      <w:r w:rsidRPr="00020A19">
        <w:rPr>
          <w:rFonts w:ascii="Times New Roman" w:eastAsia="Times New Roman" w:hAnsi="Times New Roman" w:cs="Times New Roman"/>
          <w:color w:val="000000"/>
          <w:sz w:val="20"/>
          <w:szCs w:val="20"/>
          <w:bdr w:val="none" w:sz="0" w:space="0" w:color="auto" w:frame="1"/>
        </w:rPr>
        <w:t> муниципального образования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1. Реестр расходных обязательств  муниципального образования ведется в порядке, установленном Администрацией.</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Данные реестра расходных обязательств используются при составлении проекта местного бюджета на очередной финансовый год и плановый период.</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2. Реестр расходных обязательств Услонского муниципального образования представляется Администрацией в финансовый орган Иркутской области в порядке, установленном финансовым органом Иркутской области.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36" w:name="sub_218"/>
      <w:bookmarkEnd w:id="36"/>
      <w:r w:rsidRPr="00020A19">
        <w:rPr>
          <w:rFonts w:ascii="Times New Roman" w:eastAsia="Times New Roman" w:hAnsi="Times New Roman" w:cs="Times New Roman"/>
          <w:b/>
          <w:bCs/>
          <w:color w:val="000000"/>
          <w:sz w:val="20"/>
        </w:rPr>
        <w:t>Статья 16.</w:t>
      </w:r>
      <w:r w:rsidRPr="00020A19">
        <w:rPr>
          <w:rFonts w:ascii="Times New Roman" w:eastAsia="Times New Roman" w:hAnsi="Times New Roman" w:cs="Times New Roman"/>
          <w:color w:val="000000"/>
          <w:sz w:val="20"/>
          <w:szCs w:val="20"/>
          <w:bdr w:val="none" w:sz="0" w:space="0" w:color="auto" w:frame="1"/>
        </w:rPr>
        <w:t> Резервный фонд Администрации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1. В расходной части местного бюджета предусматривается создание резервного фонда Администрации, размер которого устанавливается решением Думы при утверждении местного бюджета на очередной финансовый год и плановый период и не может превышать        3 процента утвержденного решением общего объема расходов.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2.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3. Бюджетные ассигнования резервного фонда, предусмотренные в составе местного бюджета, используются по решению Администрации.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Порядок использования бюджетных ассигнований резервного фонда устанавливается Администрацией.</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4. Отчет об использовании бюджетных ассигнований резервного фонда Администрации прилагается к ежеквартальному и годовому отчетам об исполнении местного бюджета.</w:t>
      </w:r>
    </w:p>
    <w:p w:rsidR="00020A19" w:rsidRPr="00020A19" w:rsidRDefault="00020A19" w:rsidP="00020A19">
      <w:pPr>
        <w:shd w:val="clear" w:color="auto" w:fill="FFFFFF"/>
        <w:spacing w:after="0" w:line="240" w:lineRule="auto"/>
        <w:ind w:firstLine="284"/>
        <w:textAlignment w:val="baseline"/>
        <w:outlineLvl w:val="0"/>
        <w:rPr>
          <w:rFonts w:ascii="Times New Roman" w:eastAsia="Times New Roman" w:hAnsi="Times New Roman" w:cs="Times New Roman"/>
          <w:b/>
          <w:bCs/>
          <w:kern w:val="36"/>
          <w:sz w:val="48"/>
          <w:szCs w:val="48"/>
        </w:rPr>
      </w:pPr>
      <w:bookmarkStart w:id="37" w:name="sub_300"/>
      <w:bookmarkEnd w:id="37"/>
      <w:r w:rsidRPr="00020A19">
        <w:rPr>
          <w:rFonts w:ascii="Times New Roman" w:eastAsia="Times New Roman" w:hAnsi="Times New Roman" w:cs="Times New Roman"/>
          <w:b/>
          <w:bCs/>
          <w:kern w:val="36"/>
          <w:sz w:val="20"/>
          <w:szCs w:val="20"/>
          <w:bdr w:val="none" w:sz="0" w:space="0" w:color="auto" w:frame="1"/>
        </w:rPr>
        <w:t>Раздел </w:t>
      </w:r>
      <w:r w:rsidRPr="00020A19">
        <w:rPr>
          <w:rFonts w:ascii="Times New Roman" w:eastAsia="Times New Roman" w:hAnsi="Times New Roman" w:cs="Times New Roman"/>
          <w:b/>
          <w:bCs/>
          <w:kern w:val="36"/>
          <w:sz w:val="20"/>
          <w:szCs w:val="20"/>
          <w:bdr w:val="none" w:sz="0" w:space="0" w:color="auto" w:frame="1"/>
          <w:lang w:val="en-US"/>
        </w:rPr>
        <w:t>III</w:t>
      </w:r>
      <w:r w:rsidRPr="00020A19">
        <w:rPr>
          <w:rFonts w:ascii="Times New Roman" w:eastAsia="Times New Roman" w:hAnsi="Times New Roman" w:cs="Times New Roman"/>
          <w:b/>
          <w:bCs/>
          <w:kern w:val="36"/>
          <w:sz w:val="20"/>
          <w:szCs w:val="20"/>
          <w:bdr w:val="none" w:sz="0" w:space="0" w:color="auto" w:frame="1"/>
        </w:rPr>
        <w:br/>
        <w:t> Рассмотрение и утверждение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38" w:name="sub_319"/>
      <w:bookmarkEnd w:id="38"/>
      <w:r w:rsidRPr="00020A19">
        <w:rPr>
          <w:rFonts w:ascii="Times New Roman" w:eastAsia="Times New Roman" w:hAnsi="Times New Roman" w:cs="Times New Roman"/>
          <w:b/>
          <w:bCs/>
          <w:color w:val="000000"/>
          <w:sz w:val="20"/>
        </w:rPr>
        <w:t>Статья 17.</w:t>
      </w:r>
      <w:r w:rsidRPr="00020A19">
        <w:rPr>
          <w:rFonts w:ascii="Times New Roman" w:eastAsia="Times New Roman" w:hAnsi="Times New Roman" w:cs="Times New Roman"/>
          <w:color w:val="000000"/>
          <w:sz w:val="20"/>
          <w:szCs w:val="20"/>
          <w:bdr w:val="none" w:sz="0" w:space="0" w:color="auto" w:frame="1"/>
        </w:rPr>
        <w:t> Внесение проекта решения о местном бюджете на рассмотрение Думы, состав показателей, представляемых для рассмотрения и утверждения в проекте местного бюджета, документы и материалы, представляемые одновременно с проектом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39" w:name="sub_191"/>
      <w:bookmarkEnd w:id="39"/>
      <w:r w:rsidRPr="00020A19">
        <w:rPr>
          <w:rFonts w:ascii="Times New Roman" w:eastAsia="Times New Roman" w:hAnsi="Times New Roman" w:cs="Times New Roman"/>
          <w:color w:val="000000"/>
          <w:sz w:val="20"/>
          <w:szCs w:val="20"/>
          <w:bdr w:val="none" w:sz="0" w:space="0" w:color="auto" w:frame="1"/>
        </w:rPr>
        <w:lastRenderedPageBreak/>
        <w:t>1. Проект решения о местном бюджете вносится Администрацией в Думу не позднее 15 ноября текущего  года.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2. До рассмотрения на заседании Думы  проекта решения о местном бюджете проводятся публичные слушания по проекту решения о местном бюджете в порядке, установленном Думой.</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3. Рассмотрение проекта решения о местном бюджете осуществляется в соответствии с Регламентом Думы с учетом особенностей, предусмотренных  статьей 18 настоящего Положения.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40" w:name="sub_192"/>
      <w:bookmarkEnd w:id="40"/>
      <w:r w:rsidRPr="00020A19">
        <w:rPr>
          <w:rFonts w:ascii="Times New Roman" w:eastAsia="Times New Roman" w:hAnsi="Times New Roman" w:cs="Times New Roman"/>
          <w:color w:val="000000"/>
          <w:sz w:val="20"/>
          <w:szCs w:val="20"/>
          <w:bdr w:val="none" w:sz="0" w:space="0" w:color="auto" w:frame="1"/>
        </w:rPr>
        <w:t>4. В решении о местном бюджете должны содержаться основные характеристики бюджета, к которым относятся общий объем доходов местного бюджета с указанием поступлений из других бюджетов бюджетной системы РФ, общий объем расходов, дефицит (профицит)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41" w:name="sub_193"/>
      <w:bookmarkEnd w:id="41"/>
      <w:r w:rsidRPr="00020A19">
        <w:rPr>
          <w:rFonts w:ascii="Times New Roman" w:eastAsia="Times New Roman" w:hAnsi="Times New Roman" w:cs="Times New Roman"/>
          <w:color w:val="000000"/>
          <w:sz w:val="20"/>
          <w:szCs w:val="20"/>
          <w:bdr w:val="none" w:sz="0" w:space="0" w:color="auto" w:frame="1"/>
        </w:rPr>
        <w:t>5. Решением о местном бюджете устанавливаются: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перечень главных администраторов (администраторов) доходов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перечень главных администраторов источников финансирования дефицита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общий объем бюджетных ассигнований, направляемых на исполнение публичных нормативных обязательств;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объем межбюджетных трансфертов, получаемых из других бюджетов бюджетной системы Российской Федерации;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источники финансирования дефицита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предельный объем муниципального долга  муниципального образования;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предельный объем расходов на обслуживание муниципального долга.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42" w:name="sub_194"/>
      <w:bookmarkEnd w:id="42"/>
      <w:r w:rsidRPr="00020A19">
        <w:rPr>
          <w:rFonts w:ascii="Times New Roman" w:eastAsia="Times New Roman" w:hAnsi="Times New Roman" w:cs="Times New Roman"/>
          <w:color w:val="000000"/>
          <w:sz w:val="20"/>
          <w:szCs w:val="20"/>
          <w:bdr w:val="none" w:sz="0" w:space="0" w:color="auto" w:frame="1"/>
        </w:rPr>
        <w:t>6. Одновременно с проектом решения о местном бюджете в Думу представляются: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основные направления бюджетной и налоговой политики;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за текущий финансовый год;</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-прогноз социально-экономического развития  муниципального образования на очередной финансовый год и плановый период;</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пояснительная записка к проекту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-методики (проекты методик) и расчеты распределения межбюджетных трансфертов;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верхний предел муниципального долга на конец очередного финансового года и каждого года планового периода;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-проект программы муниципальных внутренних заимствований на очередной финансовый год;</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прогноз основных характеристик (общий объем доходов, общий объем расходов, дефицита (профицита) бюджета) местного бюджета на очередной финансовый год и плановый период либо утвержденный среднесрочный финансовый план</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иные документы и материалы.</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43" w:name="sub_202"/>
      <w:bookmarkEnd w:id="43"/>
      <w:r w:rsidRPr="00020A19">
        <w:rPr>
          <w:rFonts w:ascii="Times New Roman" w:eastAsia="Times New Roman" w:hAnsi="Times New Roman" w:cs="Times New Roman"/>
          <w:b/>
          <w:bCs/>
          <w:color w:val="000000"/>
          <w:sz w:val="20"/>
        </w:rPr>
        <w:t>Статья 18.</w:t>
      </w:r>
      <w:r w:rsidRPr="00020A19">
        <w:rPr>
          <w:rFonts w:ascii="Times New Roman" w:eastAsia="Times New Roman" w:hAnsi="Times New Roman" w:cs="Times New Roman"/>
          <w:color w:val="000000"/>
          <w:sz w:val="20"/>
          <w:szCs w:val="20"/>
          <w:bdr w:val="none" w:sz="0" w:space="0" w:color="auto" w:frame="1"/>
        </w:rPr>
        <w:t> Рассмотрение проекта решения о местном бюджете Думой</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1. В течение суток со дня внесения проекта решения о местном бюджете в Думу председатель Думы  направляет его для проведения экспертизы в постоянную депутатскую комиссию </w:t>
      </w:r>
      <w:bookmarkStart w:id="44" w:name="OLE_LINK1"/>
      <w:bookmarkEnd w:id="44"/>
      <w:r w:rsidRPr="00020A19">
        <w:rPr>
          <w:rFonts w:ascii="Times New Roman" w:eastAsia="Times New Roman" w:hAnsi="Times New Roman" w:cs="Times New Roman"/>
          <w:color w:val="000000"/>
          <w:sz w:val="20"/>
          <w:szCs w:val="20"/>
          <w:bdr w:val="none" w:sz="0" w:space="0" w:color="auto" w:frame="1"/>
        </w:rPr>
        <w:t>по бюджету, финансово-хозяйственной деятельности и налоговому законодательству (далее - Комиссия) при Думе, для рассмотрения и подготовки поправок.</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2. Комиссия в течение 10 рабочих дней проводит экспертизу и подготавливает заключение на проект решения о местном бюджете с изложением предложений и рекомендаций и направляет заключение председателю Думы не позднее, чем за два дня до дня заседания Думы</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Заключение Комиссии учитывается при подготовке депутатами Думы поправок к проекту решения о местном бюджете.</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45" w:name="sub_314"/>
      <w:bookmarkEnd w:id="45"/>
      <w:r w:rsidRPr="00020A19">
        <w:rPr>
          <w:rFonts w:ascii="Times New Roman" w:eastAsia="Times New Roman" w:hAnsi="Times New Roman" w:cs="Times New Roman"/>
          <w:color w:val="000000"/>
          <w:sz w:val="20"/>
          <w:szCs w:val="20"/>
          <w:bdr w:val="none" w:sz="0" w:space="0" w:color="auto" w:frame="1"/>
        </w:rPr>
        <w:t>3. По итогам обсуждения проекта решения о местном бюджете Дума принимает одно из следующих решений:</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46" w:name="sub_3141"/>
      <w:bookmarkEnd w:id="46"/>
      <w:r w:rsidRPr="00020A19">
        <w:rPr>
          <w:rFonts w:ascii="Times New Roman" w:eastAsia="Times New Roman" w:hAnsi="Times New Roman" w:cs="Times New Roman"/>
          <w:color w:val="000000"/>
          <w:sz w:val="20"/>
          <w:szCs w:val="20"/>
          <w:bdr w:val="none" w:sz="0" w:space="0" w:color="auto" w:frame="1"/>
        </w:rPr>
        <w:t>- об утверждении проекта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47" w:name="sub_3142"/>
      <w:bookmarkEnd w:id="47"/>
      <w:r w:rsidRPr="00020A19">
        <w:rPr>
          <w:rFonts w:ascii="Times New Roman" w:eastAsia="Times New Roman" w:hAnsi="Times New Roman" w:cs="Times New Roman"/>
          <w:color w:val="000000"/>
          <w:sz w:val="20"/>
          <w:szCs w:val="20"/>
          <w:bdr w:val="none" w:sz="0" w:space="0" w:color="auto" w:frame="1"/>
        </w:rPr>
        <w:t>- об отклонении проекта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48" w:name="sub_3143"/>
      <w:bookmarkEnd w:id="48"/>
      <w:r w:rsidRPr="00020A19">
        <w:rPr>
          <w:rFonts w:ascii="Times New Roman" w:eastAsia="Times New Roman" w:hAnsi="Times New Roman" w:cs="Times New Roman"/>
          <w:color w:val="000000"/>
          <w:sz w:val="20"/>
          <w:szCs w:val="20"/>
          <w:bdr w:val="none" w:sz="0" w:space="0" w:color="auto" w:frame="1"/>
        </w:rPr>
        <w:t>- о направлении проекта местного бюджета на доработку.</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49" w:name="sub_315"/>
      <w:bookmarkEnd w:id="49"/>
      <w:r w:rsidRPr="00020A19">
        <w:rPr>
          <w:rFonts w:ascii="Times New Roman" w:eastAsia="Times New Roman" w:hAnsi="Times New Roman" w:cs="Times New Roman"/>
          <w:color w:val="000000"/>
          <w:sz w:val="20"/>
          <w:szCs w:val="20"/>
          <w:bdr w:val="none" w:sz="0" w:space="0" w:color="auto" w:frame="1"/>
        </w:rPr>
        <w:t>4. При отклонении проекта местного бюджета Дума принимает решение о создании согласительной комиссии, состоящей из равного количества представителей Администрации и Думы, которая, исходя из рекомендаций, замечаний и предложений, в течение 5 рабочих дней разрабатывает согласительный вариант проекта местного бюджета, после чего проект местного бюджета вносится на рассмотрение Думы повторно;</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50" w:name="sub_316"/>
      <w:bookmarkEnd w:id="50"/>
      <w:r w:rsidRPr="00020A19">
        <w:rPr>
          <w:rFonts w:ascii="Times New Roman" w:eastAsia="Times New Roman" w:hAnsi="Times New Roman" w:cs="Times New Roman"/>
          <w:color w:val="000000"/>
          <w:sz w:val="20"/>
          <w:szCs w:val="20"/>
          <w:bdr w:val="none" w:sz="0" w:space="0" w:color="auto" w:frame="1"/>
        </w:rPr>
        <w:t xml:space="preserve">5. При направлении проекта местного бюджета Администрации на доработку, в течение последующих 5 рабочих дней Администрация представляет новый проект местного бюджета с учетом высказанных </w:t>
      </w:r>
      <w:r w:rsidRPr="00020A19">
        <w:rPr>
          <w:rFonts w:ascii="Times New Roman" w:eastAsia="Times New Roman" w:hAnsi="Times New Roman" w:cs="Times New Roman"/>
          <w:color w:val="000000"/>
          <w:sz w:val="20"/>
          <w:szCs w:val="20"/>
          <w:bdr w:val="none" w:sz="0" w:space="0" w:color="auto" w:frame="1"/>
        </w:rPr>
        <w:lastRenderedPageBreak/>
        <w:t>рекомендаций, замечаний и предложений. Новый вариант проекта местного бюджета направляется депутатам Думы и рассматривается ими в течение 3 рабочих дней на депутатской комиссии по бюджету,</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при Думе.</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51" w:name="sub_206"/>
      <w:bookmarkEnd w:id="51"/>
      <w:r w:rsidRPr="00020A19">
        <w:rPr>
          <w:rFonts w:ascii="Times New Roman" w:eastAsia="Times New Roman" w:hAnsi="Times New Roman" w:cs="Times New Roman"/>
          <w:color w:val="000000"/>
          <w:sz w:val="20"/>
          <w:szCs w:val="20"/>
          <w:bdr w:val="none" w:sz="0" w:space="0" w:color="auto" w:frame="1"/>
        </w:rPr>
        <w:t>6. Решение о бюджете должно быть рассмотрено, утверждено Думой и подписано главой поселения до начала очередного финансового года.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52" w:name="sub_207"/>
      <w:bookmarkEnd w:id="52"/>
      <w:r w:rsidRPr="00020A19">
        <w:rPr>
          <w:rFonts w:ascii="Times New Roman" w:eastAsia="Times New Roman" w:hAnsi="Times New Roman" w:cs="Times New Roman"/>
          <w:color w:val="000000"/>
          <w:sz w:val="20"/>
          <w:szCs w:val="20"/>
          <w:bdr w:val="none" w:sz="0" w:space="0" w:color="auto" w:frame="1"/>
        </w:rPr>
        <w:t>7. Решение Думы о местном бюджете на очередной финансовый год и плановый период вступает в силу с 1 января очередного финансового года.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53" w:name="sub_208"/>
      <w:bookmarkEnd w:id="53"/>
      <w:r w:rsidRPr="00020A19">
        <w:rPr>
          <w:rFonts w:ascii="Times New Roman" w:eastAsia="Times New Roman" w:hAnsi="Times New Roman" w:cs="Times New Roman"/>
          <w:color w:val="000000"/>
          <w:sz w:val="20"/>
          <w:szCs w:val="20"/>
          <w:bdr w:val="none" w:sz="0" w:space="0" w:color="auto" w:frame="1"/>
        </w:rPr>
        <w:t>8. Решение о местном бюджете подлежит официальному опубликованию не позднее 10 дней после его подписания в установленном порядке.</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54" w:name="sub_321"/>
      <w:bookmarkEnd w:id="54"/>
      <w:r w:rsidRPr="00020A19">
        <w:rPr>
          <w:rFonts w:ascii="Times New Roman" w:eastAsia="Times New Roman" w:hAnsi="Times New Roman" w:cs="Times New Roman"/>
          <w:b/>
          <w:bCs/>
          <w:color w:val="000000"/>
          <w:sz w:val="20"/>
        </w:rPr>
        <w:t>Статья 19.</w:t>
      </w:r>
      <w:r w:rsidRPr="00020A19">
        <w:rPr>
          <w:rFonts w:ascii="Times New Roman" w:eastAsia="Times New Roman" w:hAnsi="Times New Roman" w:cs="Times New Roman"/>
          <w:color w:val="000000"/>
          <w:sz w:val="20"/>
          <w:szCs w:val="20"/>
          <w:bdr w:val="none" w:sz="0" w:space="0" w:color="auto" w:frame="1"/>
        </w:rPr>
        <w:t> Временное управление местным бюджетом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Если решение о местном бюджете не вступило в силу с начала текущего финансового года, исполнение бюджета осуществляется в соответствии с Бюджетным кодексом Российской Федерации.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55" w:name="sub_322"/>
      <w:bookmarkEnd w:id="55"/>
      <w:r w:rsidRPr="00020A19">
        <w:rPr>
          <w:rFonts w:ascii="Times New Roman" w:eastAsia="Times New Roman" w:hAnsi="Times New Roman" w:cs="Times New Roman"/>
          <w:b/>
          <w:bCs/>
          <w:color w:val="000000"/>
          <w:sz w:val="20"/>
        </w:rPr>
        <w:t>Статья 20.</w:t>
      </w:r>
      <w:r w:rsidRPr="00020A19">
        <w:rPr>
          <w:rFonts w:ascii="Times New Roman" w:eastAsia="Times New Roman" w:hAnsi="Times New Roman" w:cs="Times New Roman"/>
          <w:color w:val="000000"/>
          <w:sz w:val="20"/>
          <w:szCs w:val="20"/>
          <w:bdr w:val="none" w:sz="0" w:space="0" w:color="auto" w:frame="1"/>
        </w:rPr>
        <w:t> Внесение изменений и дополнений в решение Думы  о местном бюджете</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56" w:name="sub_221"/>
      <w:bookmarkEnd w:id="56"/>
      <w:r w:rsidRPr="00020A19">
        <w:rPr>
          <w:rFonts w:ascii="Times New Roman" w:eastAsia="Times New Roman" w:hAnsi="Times New Roman" w:cs="Times New Roman"/>
          <w:color w:val="000000"/>
          <w:sz w:val="20"/>
          <w:szCs w:val="20"/>
          <w:bdr w:val="none" w:sz="0" w:space="0" w:color="auto" w:frame="1"/>
        </w:rPr>
        <w:t>1. Администрация разрабатывает и представляет в Думу проект решения о внесении изменений и дополнений в решение о местном бюджете на текущий финансовый год и плановый период по всем вопросам, являющимся предметом правового регулирования решения о местном бюджете, в том числе в части, изменяющей основные характеристики местного бюджета и ведомственную структуру расходов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57" w:name="sub_222"/>
      <w:bookmarkEnd w:id="57"/>
      <w:r w:rsidRPr="00020A19">
        <w:rPr>
          <w:rFonts w:ascii="Times New Roman" w:eastAsia="Times New Roman" w:hAnsi="Times New Roman" w:cs="Times New Roman"/>
          <w:color w:val="000000"/>
          <w:sz w:val="20"/>
          <w:szCs w:val="20"/>
          <w:bdr w:val="none" w:sz="0" w:space="0" w:color="auto" w:frame="1"/>
        </w:rPr>
        <w:t>2. Внесение изменений в решение Думы о местном бюджете на текущий финансовый год и плановый период может быть обусловлено:</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сокращением или увеличением размера средств безвозмездных поступлений из других бюджетов;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сверхплановым поступлением налоговых и неналоговых доходов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расходованием средств резервного фонда Администрации;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перемещением средств бюджета между, разделами (подразделами), целевыми статьями, видами расходов бюджетной классификации Российской Федерации.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58" w:name="sub_223"/>
      <w:bookmarkEnd w:id="58"/>
      <w:r w:rsidRPr="00020A19">
        <w:rPr>
          <w:rFonts w:ascii="Times New Roman" w:eastAsia="Times New Roman" w:hAnsi="Times New Roman" w:cs="Times New Roman"/>
          <w:color w:val="000000"/>
          <w:sz w:val="20"/>
          <w:szCs w:val="20"/>
          <w:bdr w:val="none" w:sz="0" w:space="0" w:color="auto" w:frame="1"/>
        </w:rPr>
        <w:t>3. Решения Думы о внесении изменений и дополнений в решение о местном бюджете подлежат официальному опубликованию в установленном порядке.</w:t>
      </w:r>
      <w:bookmarkStart w:id="59" w:name="sub_400"/>
      <w:bookmarkEnd w:id="59"/>
    </w:p>
    <w:p w:rsidR="00020A19" w:rsidRPr="00020A19" w:rsidRDefault="00020A19" w:rsidP="00020A19">
      <w:pPr>
        <w:shd w:val="clear" w:color="auto" w:fill="FFFFFF"/>
        <w:spacing w:after="0" w:line="240" w:lineRule="auto"/>
        <w:ind w:firstLine="284"/>
        <w:textAlignment w:val="baseline"/>
        <w:outlineLvl w:val="0"/>
        <w:rPr>
          <w:rFonts w:ascii="Times New Roman" w:eastAsia="Times New Roman" w:hAnsi="Times New Roman" w:cs="Times New Roman"/>
          <w:b/>
          <w:bCs/>
          <w:kern w:val="36"/>
          <w:sz w:val="48"/>
          <w:szCs w:val="48"/>
        </w:rPr>
      </w:pPr>
      <w:r w:rsidRPr="00020A19">
        <w:rPr>
          <w:rFonts w:ascii="Times New Roman" w:eastAsia="Times New Roman" w:hAnsi="Times New Roman" w:cs="Times New Roman"/>
          <w:b/>
          <w:bCs/>
          <w:kern w:val="36"/>
          <w:sz w:val="20"/>
          <w:szCs w:val="20"/>
          <w:bdr w:val="none" w:sz="0" w:space="0" w:color="auto" w:frame="1"/>
        </w:rPr>
        <w:t>Раздел </w:t>
      </w:r>
      <w:r w:rsidRPr="00020A19">
        <w:rPr>
          <w:rFonts w:ascii="Times New Roman" w:eastAsia="Times New Roman" w:hAnsi="Times New Roman" w:cs="Times New Roman"/>
          <w:b/>
          <w:bCs/>
          <w:kern w:val="36"/>
          <w:sz w:val="20"/>
          <w:szCs w:val="20"/>
          <w:bdr w:val="none" w:sz="0" w:space="0" w:color="auto" w:frame="1"/>
          <w:lang w:val="en-US"/>
        </w:rPr>
        <w:t>IV</w:t>
      </w:r>
      <w:r w:rsidRPr="00020A19">
        <w:rPr>
          <w:rFonts w:ascii="Times New Roman" w:eastAsia="Times New Roman" w:hAnsi="Times New Roman" w:cs="Times New Roman"/>
          <w:b/>
          <w:bCs/>
          <w:kern w:val="36"/>
          <w:sz w:val="20"/>
          <w:szCs w:val="20"/>
          <w:bdr w:val="none" w:sz="0" w:space="0" w:color="auto" w:frame="1"/>
        </w:rPr>
        <w:br/>
        <w:t>Исполнение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60" w:name="sub_423"/>
      <w:bookmarkEnd w:id="60"/>
      <w:r w:rsidRPr="00020A19">
        <w:rPr>
          <w:rFonts w:ascii="Times New Roman" w:eastAsia="Times New Roman" w:hAnsi="Times New Roman" w:cs="Times New Roman"/>
          <w:b/>
          <w:bCs/>
          <w:color w:val="000000"/>
          <w:sz w:val="20"/>
        </w:rPr>
        <w:t>Статья 21.</w:t>
      </w:r>
      <w:r w:rsidRPr="00020A19">
        <w:rPr>
          <w:rFonts w:ascii="Times New Roman" w:eastAsia="Times New Roman" w:hAnsi="Times New Roman" w:cs="Times New Roman"/>
          <w:color w:val="000000"/>
          <w:sz w:val="20"/>
          <w:szCs w:val="20"/>
          <w:bdr w:val="none" w:sz="0" w:space="0" w:color="auto" w:frame="1"/>
        </w:rPr>
        <w:t> Основы исполнения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61" w:name="sub_231"/>
      <w:bookmarkEnd w:id="61"/>
      <w:r w:rsidRPr="00020A19">
        <w:rPr>
          <w:rFonts w:ascii="Times New Roman" w:eastAsia="Times New Roman" w:hAnsi="Times New Roman" w:cs="Times New Roman"/>
          <w:color w:val="000000"/>
          <w:sz w:val="20"/>
          <w:szCs w:val="20"/>
          <w:bdr w:val="none" w:sz="0" w:space="0" w:color="auto" w:frame="1"/>
        </w:rPr>
        <w:t>1. Организация исполнения местного бюджета возлагается на соответствующий финансовый орган.</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62" w:name="sub_232"/>
      <w:bookmarkEnd w:id="62"/>
      <w:r w:rsidRPr="00020A19">
        <w:rPr>
          <w:rFonts w:ascii="Times New Roman" w:eastAsia="Times New Roman" w:hAnsi="Times New Roman" w:cs="Times New Roman"/>
          <w:color w:val="000000"/>
          <w:sz w:val="20"/>
          <w:szCs w:val="20"/>
          <w:bdr w:val="none" w:sz="0" w:space="0" w:color="auto" w:frame="1"/>
        </w:rPr>
        <w:t>2. Администрация осуществляет управление средствами на едином счете местного бюджета. Право открытия и закрытия единого счета местного бюджета принадлежит администрации.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63" w:name="sub_233"/>
      <w:bookmarkEnd w:id="63"/>
      <w:r w:rsidRPr="00020A19">
        <w:rPr>
          <w:rFonts w:ascii="Times New Roman" w:eastAsia="Times New Roman" w:hAnsi="Times New Roman" w:cs="Times New Roman"/>
          <w:color w:val="000000"/>
          <w:sz w:val="20"/>
          <w:szCs w:val="20"/>
          <w:bdr w:val="none" w:sz="0" w:space="0" w:color="auto" w:frame="1"/>
        </w:rPr>
        <w:t>3. Кассовое обслуживание местного бюджета </w:t>
      </w:r>
      <w:bookmarkStart w:id="64" w:name="sub_234"/>
      <w:bookmarkEnd w:id="64"/>
      <w:r w:rsidRPr="00020A19">
        <w:rPr>
          <w:rFonts w:ascii="Times New Roman" w:eastAsia="Times New Roman" w:hAnsi="Times New Roman" w:cs="Times New Roman"/>
          <w:color w:val="000000"/>
          <w:sz w:val="20"/>
          <w:szCs w:val="20"/>
          <w:bdr w:val="none" w:sz="0" w:space="0" w:color="auto" w:frame="1"/>
        </w:rPr>
        <w:t>осуществляется Федеральным казначейством.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4. Кассовые выплаты из местного бюджета осуществляются на основании платежных документов в пределах фактического наличия остатков на едином счете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65" w:name="sub_235"/>
      <w:bookmarkEnd w:id="65"/>
      <w:r w:rsidRPr="00020A19">
        <w:rPr>
          <w:rFonts w:ascii="Times New Roman" w:eastAsia="Times New Roman" w:hAnsi="Times New Roman" w:cs="Times New Roman"/>
          <w:color w:val="000000"/>
          <w:sz w:val="20"/>
          <w:szCs w:val="20"/>
          <w:bdr w:val="none" w:sz="0" w:space="0" w:color="auto" w:frame="1"/>
        </w:rPr>
        <w:t>5. Исполнение местного бюджета основывается на принципах единства кассы и подведомственности расходов.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66" w:name="sub_236"/>
      <w:bookmarkEnd w:id="66"/>
      <w:r w:rsidRPr="00020A19">
        <w:rPr>
          <w:rFonts w:ascii="Times New Roman" w:eastAsia="Times New Roman" w:hAnsi="Times New Roman" w:cs="Times New Roman"/>
          <w:color w:val="000000"/>
          <w:sz w:val="20"/>
          <w:szCs w:val="20"/>
          <w:bdr w:val="none" w:sz="0" w:space="0" w:color="auto" w:frame="1"/>
        </w:rPr>
        <w:t>6. Все операции по кассовым поступлениям в местный бюджет и кассовым выплатам из местного бюджета проводятся и учитываются по кодам бюджетной классификации Российской Федерации.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67" w:name="sub_237"/>
      <w:bookmarkEnd w:id="67"/>
      <w:r w:rsidRPr="00020A19">
        <w:rPr>
          <w:rFonts w:ascii="Times New Roman" w:eastAsia="Times New Roman" w:hAnsi="Times New Roman" w:cs="Times New Roman"/>
          <w:color w:val="000000"/>
          <w:sz w:val="20"/>
          <w:szCs w:val="20"/>
          <w:bdr w:val="none" w:sz="0" w:space="0" w:color="auto" w:frame="1"/>
        </w:rPr>
        <w:t>7. Исполнение местного бюджета организуется на основе сводной бюджетной росписи, кассового плана.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68" w:name="sub_424"/>
      <w:bookmarkEnd w:id="68"/>
      <w:r w:rsidRPr="00020A19">
        <w:rPr>
          <w:rFonts w:ascii="Times New Roman" w:eastAsia="Times New Roman" w:hAnsi="Times New Roman" w:cs="Times New Roman"/>
          <w:b/>
          <w:bCs/>
          <w:color w:val="000000"/>
          <w:sz w:val="20"/>
        </w:rPr>
        <w:t>Статья 22.</w:t>
      </w:r>
      <w:r w:rsidRPr="00020A19">
        <w:rPr>
          <w:rFonts w:ascii="Times New Roman" w:eastAsia="Times New Roman" w:hAnsi="Times New Roman" w:cs="Times New Roman"/>
          <w:color w:val="000000"/>
          <w:sz w:val="20"/>
          <w:szCs w:val="20"/>
          <w:bdr w:val="none" w:sz="0" w:space="0" w:color="auto" w:frame="1"/>
        </w:rPr>
        <w:t> Сводная бюджетная роспись</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69" w:name="sub_241"/>
      <w:bookmarkEnd w:id="69"/>
      <w:r w:rsidRPr="00020A19">
        <w:rPr>
          <w:rFonts w:ascii="Times New Roman" w:eastAsia="Times New Roman" w:hAnsi="Times New Roman" w:cs="Times New Roman"/>
          <w:color w:val="000000"/>
          <w:sz w:val="20"/>
          <w:szCs w:val="20"/>
          <w:bdr w:val="none" w:sz="0" w:space="0" w:color="auto" w:frame="1"/>
        </w:rPr>
        <w:t>1. Порядок составления и ведения сводной бюджетной росписи устанавливается соответствующим финансовым органом.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70" w:name="sub_242"/>
      <w:bookmarkEnd w:id="70"/>
      <w:r w:rsidRPr="00020A19">
        <w:rPr>
          <w:rFonts w:ascii="Times New Roman" w:eastAsia="Times New Roman" w:hAnsi="Times New Roman" w:cs="Times New Roman"/>
          <w:color w:val="000000"/>
          <w:sz w:val="20"/>
          <w:szCs w:val="20"/>
          <w:bdr w:val="none" w:sz="0" w:space="0" w:color="auto" w:frame="1"/>
        </w:rPr>
        <w:t>2. Утверждение сводной бюджетной росписи и внесение изменений в нее осуществляется руководителем финансового органа. Утвержденные показатели сводной бюджетной росписи должны соответствовать решению о местном бюджете.</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3. Утвержденные показатели сводной бюджетной росписи по расходам и источникам финансирования дефицита местного бюджета доводятся администрацией до главных распорядителей средств местного бюджета, главных администраторов источников финансирования дефицита местного бюджета до начала очередного финансового года и планового периода.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b/>
          <w:bCs/>
          <w:color w:val="000080"/>
          <w:sz w:val="20"/>
        </w:rPr>
        <w:t>Статья 23.</w:t>
      </w:r>
      <w:r w:rsidRPr="00020A19">
        <w:rPr>
          <w:rFonts w:ascii="Times New Roman" w:eastAsia="Times New Roman" w:hAnsi="Times New Roman" w:cs="Times New Roman"/>
          <w:color w:val="000000"/>
          <w:sz w:val="20"/>
          <w:szCs w:val="20"/>
          <w:bdr w:val="none" w:sz="0" w:space="0" w:color="auto" w:frame="1"/>
        </w:rPr>
        <w:t> Кассовый план</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71" w:name="sub_251"/>
      <w:bookmarkEnd w:id="71"/>
      <w:r w:rsidRPr="00020A19">
        <w:rPr>
          <w:rFonts w:ascii="Times New Roman" w:eastAsia="Times New Roman" w:hAnsi="Times New Roman" w:cs="Times New Roman"/>
          <w:color w:val="000000"/>
          <w:sz w:val="20"/>
          <w:szCs w:val="20"/>
          <w:bdr w:val="none" w:sz="0" w:space="0" w:color="auto" w:frame="1"/>
        </w:rPr>
        <w:t> 1.Под кассовым планом понимается прогноз кассовых поступлений и кассовых выплат из местного бюджета в текущем финансовом году.</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72" w:name="sub_252"/>
      <w:bookmarkEnd w:id="72"/>
      <w:r w:rsidRPr="00020A19">
        <w:rPr>
          <w:rFonts w:ascii="Times New Roman" w:eastAsia="Times New Roman" w:hAnsi="Times New Roman" w:cs="Times New Roman"/>
          <w:color w:val="000000"/>
          <w:sz w:val="20"/>
          <w:szCs w:val="20"/>
          <w:bdr w:val="none" w:sz="0" w:space="0" w:color="auto" w:frame="1"/>
        </w:rPr>
        <w:t> 2.Порядок составления и ведения кассового плана устанавливается соответствующим финансовым органом.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73" w:name="sub_253"/>
      <w:bookmarkEnd w:id="73"/>
      <w:r w:rsidRPr="00020A19">
        <w:rPr>
          <w:rFonts w:ascii="Times New Roman" w:eastAsia="Times New Roman" w:hAnsi="Times New Roman" w:cs="Times New Roman"/>
          <w:color w:val="000000"/>
          <w:sz w:val="20"/>
          <w:szCs w:val="20"/>
          <w:bdr w:val="none" w:sz="0" w:space="0" w:color="auto" w:frame="1"/>
        </w:rPr>
        <w:t xml:space="preserve"> 3.В соответствии с Порядком составления и ведения кассового плана главные распорядители (распорядители) бюджетных средств, главные администраторы (администраторы) доходов местного </w:t>
      </w:r>
      <w:r w:rsidRPr="00020A19">
        <w:rPr>
          <w:rFonts w:ascii="Times New Roman" w:eastAsia="Times New Roman" w:hAnsi="Times New Roman" w:cs="Times New Roman"/>
          <w:color w:val="000000"/>
          <w:sz w:val="20"/>
          <w:szCs w:val="20"/>
          <w:bdr w:val="none" w:sz="0" w:space="0" w:color="auto" w:frame="1"/>
        </w:rPr>
        <w:lastRenderedPageBreak/>
        <w:t>бюджета, главные администраторы источников финансирования дефицита местного бюджета представляют в администрацию, сведения, необходимые для составления и ведения кассового плана.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74" w:name="sub_254"/>
      <w:bookmarkEnd w:id="74"/>
      <w:r w:rsidRPr="00020A19">
        <w:rPr>
          <w:rFonts w:ascii="Times New Roman" w:eastAsia="Times New Roman" w:hAnsi="Times New Roman" w:cs="Times New Roman"/>
          <w:color w:val="000000"/>
          <w:sz w:val="20"/>
          <w:szCs w:val="20"/>
          <w:bdr w:val="none" w:sz="0" w:space="0" w:color="auto" w:frame="1"/>
        </w:rPr>
        <w:t> 4. Составление и ведение кассового плана осуществляется администрацией.</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75" w:name="sub_26"/>
      <w:bookmarkEnd w:id="75"/>
      <w:r w:rsidRPr="00020A19">
        <w:rPr>
          <w:rFonts w:ascii="Times New Roman" w:eastAsia="Times New Roman" w:hAnsi="Times New Roman" w:cs="Times New Roman"/>
          <w:b/>
          <w:bCs/>
          <w:color w:val="000000"/>
          <w:sz w:val="20"/>
        </w:rPr>
        <w:t>Статья 24.</w:t>
      </w:r>
      <w:r w:rsidRPr="00020A19">
        <w:rPr>
          <w:rFonts w:ascii="Times New Roman" w:eastAsia="Times New Roman" w:hAnsi="Times New Roman" w:cs="Times New Roman"/>
          <w:color w:val="000000"/>
          <w:sz w:val="20"/>
          <w:szCs w:val="20"/>
          <w:bdr w:val="none" w:sz="0" w:space="0" w:color="auto" w:frame="1"/>
        </w:rPr>
        <w:t> Бюджетная смета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76" w:name="sub_2211"/>
      <w:bookmarkEnd w:id="76"/>
      <w:r w:rsidRPr="00020A19">
        <w:rPr>
          <w:rFonts w:ascii="Times New Roman" w:eastAsia="Times New Roman" w:hAnsi="Times New Roman" w:cs="Times New Roman"/>
          <w:color w:val="000000"/>
          <w:sz w:val="20"/>
          <w:szCs w:val="20"/>
          <w:bdr w:val="none" w:sz="0" w:space="0" w:color="auto" w:frame="1"/>
        </w:rPr>
        <w:t>1. Бюджетная смета казенного учреждения составляется, утверждается и ведется в порядке, определенном главным распорядителем бюджетных средств  муниципального образования,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муниципального образования, утверждается руководителем этого органа.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77" w:name="sub_427"/>
      <w:bookmarkEnd w:id="77"/>
      <w:r w:rsidRPr="00020A19">
        <w:rPr>
          <w:rFonts w:ascii="Times New Roman" w:eastAsia="Times New Roman" w:hAnsi="Times New Roman" w:cs="Times New Roman"/>
          <w:b/>
          <w:bCs/>
          <w:color w:val="000000"/>
          <w:sz w:val="20"/>
        </w:rPr>
        <w:t>Статья 25.</w:t>
      </w:r>
      <w:r w:rsidRPr="00020A19">
        <w:rPr>
          <w:rFonts w:ascii="Times New Roman" w:eastAsia="Times New Roman" w:hAnsi="Times New Roman" w:cs="Times New Roman"/>
          <w:color w:val="000000"/>
          <w:sz w:val="20"/>
          <w:szCs w:val="20"/>
          <w:bdr w:val="none" w:sz="0" w:space="0" w:color="auto" w:frame="1"/>
        </w:rPr>
        <w:t> Бюджетная роспись</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78" w:name="sub_271"/>
      <w:bookmarkEnd w:id="78"/>
      <w:r w:rsidRPr="00020A19">
        <w:rPr>
          <w:rFonts w:ascii="Times New Roman" w:eastAsia="Times New Roman" w:hAnsi="Times New Roman" w:cs="Times New Roman"/>
          <w:color w:val="000000"/>
          <w:sz w:val="20"/>
          <w:szCs w:val="20"/>
          <w:bdr w:val="none" w:sz="0" w:space="0" w:color="auto" w:frame="1"/>
        </w:rPr>
        <w:t>1. В соответствии с доведенными ассигнованиями и утвержденными Администрацией  лимитами бюджетных обязательств главные распорядители составляют и утверждают бюджетную роспись.</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79" w:name="sub_272"/>
      <w:bookmarkEnd w:id="79"/>
      <w:r w:rsidRPr="00020A19">
        <w:rPr>
          <w:rFonts w:ascii="Times New Roman" w:eastAsia="Times New Roman" w:hAnsi="Times New Roman" w:cs="Times New Roman"/>
          <w:color w:val="000000"/>
          <w:sz w:val="20"/>
          <w:szCs w:val="20"/>
          <w:bdr w:val="none" w:sz="0" w:space="0" w:color="auto" w:frame="1"/>
        </w:rPr>
        <w:t>2. Порядок составления и ведения бюджетных росписей главных распорядителей бюджетных средств, включая внесение изменений в них, устанавливается Администрацией.</w:t>
      </w:r>
      <w:bookmarkStart w:id="80" w:name="sub_428"/>
      <w:bookmarkEnd w:id="80"/>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b/>
          <w:bCs/>
          <w:color w:val="000000"/>
          <w:sz w:val="20"/>
        </w:rPr>
        <w:t>Статья 26.</w:t>
      </w:r>
      <w:r w:rsidRPr="00020A19">
        <w:rPr>
          <w:rFonts w:ascii="Times New Roman" w:eastAsia="Times New Roman" w:hAnsi="Times New Roman" w:cs="Times New Roman"/>
          <w:color w:val="000000"/>
          <w:sz w:val="20"/>
          <w:szCs w:val="20"/>
          <w:bdr w:val="none" w:sz="0" w:space="0" w:color="auto" w:frame="1"/>
        </w:rPr>
        <w:t> Исполнение местного бюджета по доходам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Исполнение местного бюджета по доходам предусматривает:</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81" w:name="sub_281"/>
      <w:bookmarkEnd w:id="81"/>
      <w:r w:rsidRPr="00020A19">
        <w:rPr>
          <w:rFonts w:ascii="Times New Roman" w:eastAsia="Times New Roman" w:hAnsi="Times New Roman" w:cs="Times New Roman"/>
          <w:color w:val="000000"/>
          <w:sz w:val="20"/>
          <w:szCs w:val="20"/>
          <w:bdr w:val="none" w:sz="0" w:space="0" w:color="auto" w:frame="1"/>
        </w:rPr>
        <w:t>1. Зачисление на единый счет местного бюджета доходов от налогов, сборов и иных поступлений в местный бюджет, распределяемых по нормативам, действующим в текущем финансовом году, установленным Бюджетным Кодексом РФ, решением о местном бюджете и иными законами Иркутской области и муниципальными правовыми актами, принятыми в соответствии с положениями Бюджетного Кодекса РФ, со счетов органов Федерального казначейства и иных поступлений в местный бюджет;</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82" w:name="sub_282"/>
      <w:bookmarkEnd w:id="82"/>
      <w:r w:rsidRPr="00020A19">
        <w:rPr>
          <w:rFonts w:ascii="Times New Roman" w:eastAsia="Times New Roman" w:hAnsi="Times New Roman" w:cs="Times New Roman"/>
          <w:color w:val="000000"/>
          <w:sz w:val="20"/>
          <w:szCs w:val="20"/>
          <w:bdr w:val="none" w:sz="0" w:space="0" w:color="auto" w:frame="1"/>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83" w:name="sub_283"/>
      <w:bookmarkEnd w:id="83"/>
      <w:r w:rsidRPr="00020A19">
        <w:rPr>
          <w:rFonts w:ascii="Times New Roman" w:eastAsia="Times New Roman" w:hAnsi="Times New Roman" w:cs="Times New Roman"/>
          <w:color w:val="000000"/>
          <w:sz w:val="20"/>
          <w:szCs w:val="20"/>
          <w:bdr w:val="none" w:sz="0" w:space="0" w:color="auto" w:frame="1"/>
        </w:rPr>
        <w:t>3. Зачет излишне уплаченных или излишне взысканных сумм в соответствии с законодательством Российской Федерации;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84" w:name="sub_284"/>
      <w:bookmarkEnd w:id="84"/>
      <w:r w:rsidRPr="00020A19">
        <w:rPr>
          <w:rFonts w:ascii="Times New Roman" w:eastAsia="Times New Roman" w:hAnsi="Times New Roman" w:cs="Times New Roman"/>
          <w:color w:val="000000"/>
          <w:sz w:val="20"/>
          <w:szCs w:val="20"/>
          <w:bdr w:val="none" w:sz="0" w:space="0" w:color="auto" w:frame="1"/>
        </w:rPr>
        <w:t>4. Уточнение администратором доходов местного бюджета платежей в местный бюджет;</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85" w:name="sub_285"/>
      <w:bookmarkEnd w:id="85"/>
      <w:r w:rsidRPr="00020A19">
        <w:rPr>
          <w:rFonts w:ascii="Times New Roman" w:eastAsia="Times New Roman" w:hAnsi="Times New Roman" w:cs="Times New Roman"/>
          <w:color w:val="000000"/>
          <w:sz w:val="20"/>
          <w:szCs w:val="20"/>
          <w:bdr w:val="none" w:sz="0" w:space="0" w:color="auto" w:frame="1"/>
        </w:rPr>
        <w:t>5.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местного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86" w:name="sub_429"/>
      <w:bookmarkEnd w:id="86"/>
      <w:r w:rsidRPr="00020A19">
        <w:rPr>
          <w:rFonts w:ascii="Times New Roman" w:eastAsia="Times New Roman" w:hAnsi="Times New Roman" w:cs="Times New Roman"/>
          <w:b/>
          <w:bCs/>
          <w:color w:val="000000"/>
          <w:sz w:val="20"/>
        </w:rPr>
        <w:t>Статья 27.</w:t>
      </w:r>
      <w:r w:rsidRPr="00020A19">
        <w:rPr>
          <w:rFonts w:ascii="Times New Roman" w:eastAsia="Times New Roman" w:hAnsi="Times New Roman" w:cs="Times New Roman"/>
          <w:color w:val="000000"/>
          <w:sz w:val="20"/>
          <w:szCs w:val="20"/>
          <w:bdr w:val="none" w:sz="0" w:space="0" w:color="auto" w:frame="1"/>
        </w:rPr>
        <w:t> Исполнение местного бюджета по расходам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87" w:name="sub_291"/>
      <w:bookmarkEnd w:id="87"/>
      <w:r w:rsidRPr="00020A19">
        <w:rPr>
          <w:rFonts w:ascii="Times New Roman" w:eastAsia="Times New Roman" w:hAnsi="Times New Roman" w:cs="Times New Roman"/>
          <w:color w:val="000000"/>
          <w:sz w:val="20"/>
          <w:szCs w:val="20"/>
          <w:bdr w:val="none" w:sz="0" w:space="0" w:color="auto" w:frame="1"/>
        </w:rPr>
        <w:t>1. Исполнение местного бюджета по расходам осуществляется в порядке, установленном соответствующим финансовым органом, с соблюдением требований Бюджетного кодекса Российской Федерации.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88" w:name="sub_292"/>
      <w:bookmarkEnd w:id="88"/>
      <w:r w:rsidRPr="00020A19">
        <w:rPr>
          <w:rFonts w:ascii="Times New Roman" w:eastAsia="Times New Roman" w:hAnsi="Times New Roman" w:cs="Times New Roman"/>
          <w:color w:val="000000"/>
          <w:sz w:val="20"/>
          <w:szCs w:val="20"/>
          <w:bdr w:val="none" w:sz="0" w:space="0" w:color="auto" w:frame="1"/>
        </w:rPr>
        <w:t>2. Исполнение местного бюджета по расходам предусматривает:</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принятие получателями бюджетных средств бюджетных обязательств;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подтверждение получателями бюджетных средств денежных обязательств;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санкционирование администрацией оплаты денежных обязательств;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подтверждение администрацией исполнения денежных обязательств.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89" w:name="sub_293"/>
      <w:bookmarkEnd w:id="89"/>
      <w:r w:rsidRPr="00020A19">
        <w:rPr>
          <w:rFonts w:ascii="Times New Roman" w:eastAsia="Times New Roman" w:hAnsi="Times New Roman" w:cs="Times New Roman"/>
          <w:color w:val="000000"/>
          <w:sz w:val="20"/>
          <w:szCs w:val="20"/>
          <w:bdr w:val="none" w:sz="0" w:space="0" w:color="auto" w:frame="1"/>
        </w:rPr>
        <w:t xml:space="preserve"> 3. Получатели бюджетных средств принимают бюджетные обязательства в пределах доведенных до них в текущем финансовом году лимитов бюджетных обязательств путем заключения муниципальных контрактов, договоров заключенных с единственным поставщиком (исполнителем, подрядчиком), договоров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w:t>
      </w:r>
      <w:r w:rsidRPr="00020A19">
        <w:rPr>
          <w:rFonts w:ascii="Times New Roman" w:eastAsia="Times New Roman" w:hAnsi="Times New Roman" w:cs="Times New Roman"/>
          <w:color w:val="000000"/>
          <w:sz w:val="20"/>
          <w:szCs w:val="20"/>
          <w:bdr w:val="none" w:sz="0" w:space="0" w:color="auto" w:frame="1"/>
        </w:rPr>
        <w:lastRenderedPageBreak/>
        <w:t>по одной сделке, с физическими лицами, индивидуальными предпринимателями или в соответствии с законом, иным правовым актом, соглашением.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90" w:name="sub_294"/>
      <w:bookmarkEnd w:id="90"/>
      <w:r w:rsidRPr="00020A19">
        <w:rPr>
          <w:rFonts w:ascii="Times New Roman" w:eastAsia="Times New Roman" w:hAnsi="Times New Roman" w:cs="Times New Roman"/>
          <w:color w:val="000000"/>
          <w:sz w:val="20"/>
          <w:szCs w:val="20"/>
          <w:bdr w:val="none" w:sz="0" w:space="0" w:color="auto" w:frame="1"/>
        </w:rP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91" w:name="sub_295"/>
      <w:bookmarkEnd w:id="91"/>
      <w:r w:rsidRPr="00020A19">
        <w:rPr>
          <w:rFonts w:ascii="Times New Roman" w:eastAsia="Times New Roman" w:hAnsi="Times New Roman" w:cs="Times New Roman"/>
          <w:color w:val="000000"/>
          <w:sz w:val="20"/>
          <w:szCs w:val="20"/>
          <w:bdr w:val="none" w:sz="0" w:space="0" w:color="auto" w:frame="1"/>
        </w:rPr>
        <w:t>5. Администрация санкционирует оплату денежных обязательств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установленных финансовым органом в соответствии с положениями Бюджетного кодекса.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92" w:name="sub_296"/>
      <w:bookmarkEnd w:id="92"/>
      <w:r w:rsidRPr="00020A19">
        <w:rPr>
          <w:rFonts w:ascii="Times New Roman" w:eastAsia="Times New Roman" w:hAnsi="Times New Roman" w:cs="Times New Roman"/>
          <w:color w:val="000000"/>
          <w:sz w:val="20"/>
          <w:szCs w:val="20"/>
          <w:bdr w:val="none" w:sz="0" w:space="0" w:color="auto" w:frame="1"/>
        </w:rPr>
        <w:t>6.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93" w:name="sub_297"/>
      <w:bookmarkEnd w:id="93"/>
      <w:r w:rsidRPr="00020A19">
        <w:rPr>
          <w:rFonts w:ascii="Times New Roman" w:eastAsia="Times New Roman" w:hAnsi="Times New Roman" w:cs="Times New Roman"/>
          <w:color w:val="000000"/>
          <w:sz w:val="20"/>
          <w:szCs w:val="20"/>
          <w:bdr w:val="none" w:sz="0" w:space="0" w:color="auto" w:frame="1"/>
        </w:rPr>
        <w:t>7. Оплата денежных обязательств по публичным нормативным обязательствам осуществляется в пределах, доведенных до получателя бюджетных средств бюджетных ассигнований.</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94" w:name="sub_298"/>
      <w:bookmarkEnd w:id="94"/>
      <w:r w:rsidRPr="00020A19">
        <w:rPr>
          <w:rFonts w:ascii="Times New Roman" w:eastAsia="Times New Roman" w:hAnsi="Times New Roman" w:cs="Times New Roman"/>
          <w:color w:val="000000"/>
          <w:sz w:val="20"/>
          <w:szCs w:val="20"/>
          <w:bdr w:val="none" w:sz="0" w:space="0" w:color="auto" w:frame="1"/>
        </w:rPr>
        <w:t>8.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95" w:name="sub_430"/>
      <w:bookmarkEnd w:id="95"/>
      <w:r w:rsidRPr="00020A19">
        <w:rPr>
          <w:rFonts w:ascii="Times New Roman" w:eastAsia="Times New Roman" w:hAnsi="Times New Roman" w:cs="Times New Roman"/>
          <w:b/>
          <w:bCs/>
          <w:color w:val="000000"/>
          <w:sz w:val="20"/>
        </w:rPr>
        <w:t>Статья 28.</w:t>
      </w:r>
      <w:r w:rsidRPr="00020A19">
        <w:rPr>
          <w:rFonts w:ascii="Times New Roman" w:eastAsia="Times New Roman" w:hAnsi="Times New Roman" w:cs="Times New Roman"/>
          <w:color w:val="000000"/>
          <w:sz w:val="20"/>
          <w:szCs w:val="20"/>
          <w:bdr w:val="none" w:sz="0" w:space="0" w:color="auto" w:frame="1"/>
        </w:rPr>
        <w:t> Исполнение бюджета по источникам финансирования дефицита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96" w:name="sub_301"/>
      <w:bookmarkEnd w:id="96"/>
      <w:r w:rsidRPr="00020A19">
        <w:rPr>
          <w:rFonts w:ascii="Times New Roman" w:eastAsia="Times New Roman" w:hAnsi="Times New Roman" w:cs="Times New Roman"/>
          <w:color w:val="000000"/>
          <w:sz w:val="20"/>
          <w:szCs w:val="20"/>
          <w:bdr w:val="none" w:sz="0" w:space="0" w:color="auto" w:frame="1"/>
        </w:rPr>
        <w:t>1. 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 в порядке,  установленном органом, исполняющим полномочия финансового органа.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97" w:name="sub_302"/>
      <w:bookmarkEnd w:id="97"/>
      <w:r w:rsidRPr="00020A19">
        <w:rPr>
          <w:rFonts w:ascii="Times New Roman" w:eastAsia="Times New Roman" w:hAnsi="Times New Roman" w:cs="Times New Roman"/>
          <w:color w:val="000000"/>
          <w:sz w:val="20"/>
          <w:szCs w:val="20"/>
          <w:bdr w:val="none" w:sz="0" w:space="0" w:color="auto" w:frame="1"/>
        </w:rPr>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соответствующим финансовым органом.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98" w:name="sub_431"/>
      <w:bookmarkEnd w:id="98"/>
      <w:r w:rsidRPr="00020A19">
        <w:rPr>
          <w:rFonts w:ascii="Times New Roman" w:eastAsia="Times New Roman" w:hAnsi="Times New Roman" w:cs="Times New Roman"/>
          <w:b/>
          <w:bCs/>
          <w:color w:val="000000"/>
          <w:sz w:val="20"/>
        </w:rPr>
        <w:t>Статья 29.</w:t>
      </w:r>
      <w:r w:rsidRPr="00020A19">
        <w:rPr>
          <w:rFonts w:ascii="Times New Roman" w:eastAsia="Times New Roman" w:hAnsi="Times New Roman" w:cs="Times New Roman"/>
          <w:color w:val="000000"/>
          <w:sz w:val="20"/>
          <w:szCs w:val="20"/>
          <w:bdr w:val="none" w:sz="0" w:space="0" w:color="auto" w:frame="1"/>
        </w:rPr>
        <w:t> Лицевые счета для учета операций по исполнению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99" w:name="sub_311"/>
      <w:bookmarkEnd w:id="99"/>
      <w:r w:rsidRPr="00020A19">
        <w:rPr>
          <w:rFonts w:ascii="Times New Roman" w:eastAsia="Times New Roman" w:hAnsi="Times New Roman" w:cs="Times New Roman"/>
          <w:color w:val="000000"/>
          <w:sz w:val="20"/>
          <w:szCs w:val="20"/>
          <w:bdr w:val="none" w:sz="0" w:space="0" w:color="auto" w:frame="1"/>
        </w:rPr>
        <w:t>1.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органе федерального казначейства либо в финансовом органе муниципального района (при наличии соответствующего соглашения).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00" w:name="sub_312"/>
      <w:bookmarkEnd w:id="100"/>
      <w:r w:rsidRPr="00020A19">
        <w:rPr>
          <w:rFonts w:ascii="Times New Roman" w:eastAsia="Times New Roman" w:hAnsi="Times New Roman" w:cs="Times New Roman"/>
          <w:color w:val="000000"/>
          <w:sz w:val="20"/>
          <w:szCs w:val="20"/>
          <w:bdr w:val="none" w:sz="0" w:space="0" w:color="auto" w:frame="1"/>
        </w:rPr>
        <w:t>2. Лицевые счета, открываемые в финансовом органе муниципального района, ведутся в порядке, установленном финансовым органом муниципального района в соответствии с положениями Бюджетного кодекса Российской Федерации.</w:t>
      </w:r>
      <w:bookmarkStart w:id="101" w:name="sub_432"/>
      <w:bookmarkEnd w:id="101"/>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b/>
          <w:bCs/>
          <w:color w:val="000000"/>
          <w:sz w:val="20"/>
        </w:rPr>
        <w:t>Статья 30.</w:t>
      </w:r>
      <w:r w:rsidRPr="00020A19">
        <w:rPr>
          <w:rFonts w:ascii="Times New Roman" w:eastAsia="Times New Roman" w:hAnsi="Times New Roman" w:cs="Times New Roman"/>
          <w:color w:val="000000"/>
          <w:sz w:val="20"/>
          <w:szCs w:val="20"/>
          <w:bdr w:val="none" w:sz="0" w:space="0" w:color="auto" w:frame="1"/>
        </w:rPr>
        <w:t> Бюджетные ассигнования на социальное обеспечение населения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02" w:name="sub_3021"/>
      <w:bookmarkEnd w:id="102"/>
      <w:r w:rsidRPr="00020A19">
        <w:rPr>
          <w:rFonts w:ascii="Times New Roman" w:eastAsia="Times New Roman" w:hAnsi="Times New Roman" w:cs="Times New Roman"/>
          <w:color w:val="000000"/>
          <w:sz w:val="20"/>
          <w:szCs w:val="20"/>
          <w:bdr w:val="none" w:sz="0" w:space="0" w:color="auto" w:frame="1"/>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03" w:name="sub_3022"/>
      <w:bookmarkEnd w:id="103"/>
      <w:r w:rsidRPr="00020A19">
        <w:rPr>
          <w:rFonts w:ascii="Times New Roman" w:eastAsia="Times New Roman" w:hAnsi="Times New Roman" w:cs="Times New Roman"/>
          <w:color w:val="000000"/>
          <w:sz w:val="20"/>
          <w:szCs w:val="20"/>
          <w:bdr w:val="none" w:sz="0" w:space="0" w:color="auto" w:frame="1"/>
        </w:rPr>
        <w:t>2. Социальное обеспечение населения может осуществляться посредством принятия публичных нормативных обязательств.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04" w:name="sub_3023"/>
      <w:bookmarkEnd w:id="104"/>
      <w:r w:rsidRPr="00020A19">
        <w:rPr>
          <w:rFonts w:ascii="Times New Roman" w:eastAsia="Times New Roman" w:hAnsi="Times New Roman" w:cs="Times New Roman"/>
          <w:color w:val="000000"/>
          <w:sz w:val="20"/>
          <w:szCs w:val="20"/>
          <w:bdr w:val="none" w:sz="0" w:space="0" w:color="auto" w:frame="1"/>
        </w:rPr>
        <w:t>3. 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05" w:name="sub_433"/>
      <w:bookmarkEnd w:id="105"/>
      <w:r w:rsidRPr="00020A19">
        <w:rPr>
          <w:rFonts w:ascii="Times New Roman" w:eastAsia="Times New Roman" w:hAnsi="Times New Roman" w:cs="Times New Roman"/>
          <w:b/>
          <w:bCs/>
          <w:color w:val="000000"/>
          <w:sz w:val="20"/>
        </w:rPr>
        <w:t>Статья 31.</w:t>
      </w:r>
      <w:r w:rsidRPr="00020A19">
        <w:rPr>
          <w:rFonts w:ascii="Times New Roman" w:eastAsia="Times New Roman" w:hAnsi="Times New Roman" w:cs="Times New Roman"/>
          <w:color w:val="000000"/>
          <w:sz w:val="20"/>
          <w:szCs w:val="20"/>
          <w:bdr w:val="none" w:sz="0" w:space="0" w:color="auto" w:frame="1"/>
        </w:rPr>
        <w:t> Завершение текущего финансового года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06" w:name="sub_331"/>
      <w:bookmarkEnd w:id="106"/>
      <w:r w:rsidRPr="00020A19">
        <w:rPr>
          <w:rFonts w:ascii="Times New Roman" w:eastAsia="Times New Roman" w:hAnsi="Times New Roman" w:cs="Times New Roman"/>
          <w:color w:val="000000"/>
          <w:sz w:val="20"/>
          <w:szCs w:val="20"/>
          <w:bdr w:val="none" w:sz="0" w:space="0" w:color="auto" w:frame="1"/>
        </w:rPr>
        <w:t>1. Операции по исполнению местного бюджета завершаются 31 декабря в порядке, соответствующим финансовым органом  в соответствии с требованиями Бюджетного кодекса Российской Федерации.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07" w:name="sub_332"/>
      <w:bookmarkEnd w:id="107"/>
      <w:r w:rsidRPr="00020A19">
        <w:rPr>
          <w:rFonts w:ascii="Times New Roman" w:eastAsia="Times New Roman" w:hAnsi="Times New Roman" w:cs="Times New Roman"/>
          <w:color w:val="000000"/>
          <w:sz w:val="20"/>
          <w:szCs w:val="20"/>
          <w:bdr w:val="none" w:sz="0" w:space="0" w:color="auto" w:frame="1"/>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08" w:name="sub_333"/>
      <w:bookmarkEnd w:id="108"/>
      <w:r w:rsidRPr="00020A19">
        <w:rPr>
          <w:rFonts w:ascii="Times New Roman" w:eastAsia="Times New Roman" w:hAnsi="Times New Roman" w:cs="Times New Roman"/>
          <w:color w:val="000000"/>
          <w:sz w:val="20"/>
          <w:szCs w:val="20"/>
          <w:bdr w:val="none" w:sz="0" w:space="0" w:color="auto" w:frame="1"/>
        </w:rPr>
        <w:t>3. До последнего рабочего дня текущего финансового года включительно орган, исполняющий полномочия финансового органа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09" w:name="sub_334"/>
      <w:bookmarkEnd w:id="109"/>
      <w:r w:rsidRPr="00020A19">
        <w:rPr>
          <w:rFonts w:ascii="Times New Roman" w:eastAsia="Times New Roman" w:hAnsi="Times New Roman" w:cs="Times New Roman"/>
          <w:color w:val="000000"/>
          <w:sz w:val="20"/>
          <w:szCs w:val="20"/>
          <w:bdr w:val="none" w:sz="0" w:space="0" w:color="auto" w:frame="1"/>
        </w:rPr>
        <w:t>4.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10" w:name="sub_335"/>
      <w:bookmarkEnd w:id="110"/>
      <w:r w:rsidRPr="00020A19">
        <w:rPr>
          <w:rFonts w:ascii="Times New Roman" w:eastAsia="Times New Roman" w:hAnsi="Times New Roman" w:cs="Times New Roman"/>
          <w:color w:val="000000"/>
          <w:sz w:val="20"/>
          <w:szCs w:val="20"/>
          <w:bdr w:val="none" w:sz="0" w:space="0" w:color="auto" w:frame="1"/>
        </w:rPr>
        <w:t>5. </w:t>
      </w:r>
      <w:bookmarkStart w:id="111" w:name="sub_338"/>
      <w:bookmarkEnd w:id="111"/>
      <w:r w:rsidRPr="00020A19">
        <w:rPr>
          <w:rFonts w:ascii="Times New Roman" w:eastAsia="Times New Roman" w:hAnsi="Times New Roman" w:cs="Times New Roman"/>
          <w:color w:val="000000"/>
          <w:sz w:val="20"/>
          <w:szCs w:val="20"/>
          <w:bdr w:val="none" w:sz="0" w:space="0" w:color="auto" w:frame="1"/>
        </w:rPr>
        <w:t xml:space="preserve">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w:t>
      </w:r>
      <w:r w:rsidRPr="00020A19">
        <w:rPr>
          <w:rFonts w:ascii="Times New Roman" w:eastAsia="Times New Roman" w:hAnsi="Times New Roman" w:cs="Times New Roman"/>
          <w:color w:val="000000"/>
          <w:sz w:val="20"/>
          <w:szCs w:val="20"/>
          <w:bdr w:val="none" w:sz="0" w:space="0" w:color="auto" w:frame="1"/>
        </w:rPr>
        <w:lastRenderedPageBreak/>
        <w:t>трансфертах в соответствии с решением главного администратора бюджетных средств.</w:t>
      </w:r>
      <w:bookmarkStart w:id="112" w:name="sub_24253"/>
      <w:bookmarkEnd w:id="112"/>
      <w:r w:rsidRPr="00020A19">
        <w:rPr>
          <w:rFonts w:ascii="Times New Roman" w:eastAsia="Times New Roman" w:hAnsi="Times New Roman" w:cs="Times New Roman"/>
          <w:color w:val="000000"/>
          <w:sz w:val="20"/>
          <w:szCs w:val="20"/>
          <w:bdr w:val="none" w:sz="0" w:space="0" w:color="auto" w:frame="1"/>
        </w:rPr>
        <w:t>                                                                                              </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6. 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администрацией с соблюдением общих требований, установленных Министерством финансов Российской Федерации.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7. 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8.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13" w:name="sub_434"/>
      <w:bookmarkEnd w:id="113"/>
      <w:r w:rsidRPr="00020A19">
        <w:rPr>
          <w:rFonts w:ascii="Times New Roman" w:eastAsia="Times New Roman" w:hAnsi="Times New Roman" w:cs="Times New Roman"/>
          <w:b/>
          <w:bCs/>
          <w:color w:val="000000"/>
          <w:sz w:val="20"/>
        </w:rPr>
        <w:t>Статья 32.</w:t>
      </w:r>
      <w:r w:rsidRPr="00020A19">
        <w:rPr>
          <w:rFonts w:ascii="Times New Roman" w:eastAsia="Times New Roman" w:hAnsi="Times New Roman" w:cs="Times New Roman"/>
          <w:color w:val="000000"/>
          <w:sz w:val="20"/>
          <w:szCs w:val="20"/>
          <w:bdr w:val="none" w:sz="0" w:space="0" w:color="auto" w:frame="1"/>
        </w:rPr>
        <w:t> Основы бюджетного учета и бюджетной отчетности.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14" w:name="sub_341"/>
      <w:bookmarkEnd w:id="114"/>
      <w:r w:rsidRPr="00020A19">
        <w:rPr>
          <w:rFonts w:ascii="Times New Roman" w:eastAsia="Times New Roman" w:hAnsi="Times New Roman" w:cs="Times New Roman"/>
          <w:color w:val="000000"/>
          <w:sz w:val="20"/>
          <w:szCs w:val="20"/>
          <w:bdr w:val="none" w:sz="0" w:space="0" w:color="auto" w:frame="1"/>
        </w:rPr>
        <w:t>1. Бюджетный учет осуществляется в соответствии с планом счетов, включающим в себя бюджетную классификацию Российской Федерации.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15" w:name="sub_342"/>
      <w:bookmarkEnd w:id="115"/>
      <w:r w:rsidRPr="00020A19">
        <w:rPr>
          <w:rFonts w:ascii="Times New Roman" w:eastAsia="Times New Roman" w:hAnsi="Times New Roman" w:cs="Times New Roman"/>
          <w:color w:val="000000"/>
          <w:sz w:val="20"/>
          <w:szCs w:val="20"/>
          <w:bdr w:val="none" w:sz="0" w:space="0" w:color="auto" w:frame="1"/>
        </w:rPr>
        <w:t>2. Бюджетная отчетность включает:</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отчет об исполнении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баланс исполнения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отчет о финансовых результатах деятельности;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отчет о движении денежных средств;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пояснительную записку.</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16" w:name="sub_343"/>
      <w:bookmarkEnd w:id="116"/>
      <w:r w:rsidRPr="00020A19">
        <w:rPr>
          <w:rFonts w:ascii="Times New Roman" w:eastAsia="Times New Roman" w:hAnsi="Times New Roman" w:cs="Times New Roman"/>
          <w:color w:val="000000"/>
          <w:sz w:val="20"/>
          <w:szCs w:val="20"/>
          <w:bdr w:val="none" w:sz="0" w:space="0" w:color="auto" w:frame="1"/>
        </w:rPr>
        <w:t>3.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17" w:name="sub_344"/>
      <w:bookmarkEnd w:id="117"/>
      <w:r w:rsidRPr="00020A19">
        <w:rPr>
          <w:rFonts w:ascii="Times New Roman" w:eastAsia="Times New Roman" w:hAnsi="Times New Roman" w:cs="Times New Roman"/>
          <w:color w:val="000000"/>
          <w:sz w:val="20"/>
          <w:szCs w:val="20"/>
          <w:bdr w:val="none" w:sz="0" w:space="0" w:color="auto" w:frame="1"/>
        </w:rPr>
        <w:t>4. Баланс исполнения местного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18" w:name="sub_345"/>
      <w:bookmarkEnd w:id="118"/>
      <w:r w:rsidRPr="00020A19">
        <w:rPr>
          <w:rFonts w:ascii="Times New Roman" w:eastAsia="Times New Roman" w:hAnsi="Times New Roman" w:cs="Times New Roman"/>
          <w:color w:val="000000"/>
          <w:sz w:val="20"/>
          <w:szCs w:val="20"/>
          <w:bdr w:val="none" w:sz="0" w:space="0" w:color="auto" w:frame="1"/>
        </w:rPr>
        <w:t>5.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19" w:name="sub_346"/>
      <w:bookmarkEnd w:id="119"/>
      <w:r w:rsidRPr="00020A19">
        <w:rPr>
          <w:rFonts w:ascii="Times New Roman" w:eastAsia="Times New Roman" w:hAnsi="Times New Roman" w:cs="Times New Roman"/>
          <w:color w:val="000000"/>
          <w:sz w:val="20"/>
          <w:szCs w:val="20"/>
          <w:bdr w:val="none" w:sz="0" w:space="0" w:color="auto" w:frame="1"/>
        </w:rPr>
        <w:t>6. 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20" w:name="sub_347"/>
      <w:bookmarkEnd w:id="120"/>
      <w:r w:rsidRPr="00020A19">
        <w:rPr>
          <w:rFonts w:ascii="Times New Roman" w:eastAsia="Times New Roman" w:hAnsi="Times New Roman" w:cs="Times New Roman"/>
          <w:color w:val="000000"/>
          <w:sz w:val="20"/>
          <w:szCs w:val="20"/>
          <w:bdr w:val="none" w:sz="0" w:space="0" w:color="auto" w:frame="1"/>
        </w:rPr>
        <w:t>7. Пояснительная записка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21" w:name="sub_348"/>
      <w:bookmarkEnd w:id="121"/>
      <w:r w:rsidRPr="00020A19">
        <w:rPr>
          <w:rFonts w:ascii="Times New Roman" w:eastAsia="Times New Roman" w:hAnsi="Times New Roman" w:cs="Times New Roman"/>
          <w:color w:val="000000"/>
          <w:sz w:val="20"/>
          <w:szCs w:val="20"/>
          <w:bdr w:val="none" w:sz="0" w:space="0" w:color="auto" w:frame="1"/>
        </w:rPr>
        <w:t>8.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22" w:name="sub_435"/>
      <w:bookmarkEnd w:id="122"/>
      <w:r w:rsidRPr="00020A19">
        <w:rPr>
          <w:rFonts w:ascii="Times New Roman" w:eastAsia="Times New Roman" w:hAnsi="Times New Roman" w:cs="Times New Roman"/>
          <w:b/>
          <w:bCs/>
          <w:color w:val="000000"/>
          <w:sz w:val="20"/>
        </w:rPr>
        <w:t>Статья 33.</w:t>
      </w:r>
      <w:r w:rsidRPr="00020A19">
        <w:rPr>
          <w:rFonts w:ascii="Times New Roman" w:eastAsia="Times New Roman" w:hAnsi="Times New Roman" w:cs="Times New Roman"/>
          <w:color w:val="000000"/>
          <w:sz w:val="20"/>
          <w:szCs w:val="20"/>
          <w:bdr w:val="none" w:sz="0" w:space="0" w:color="auto" w:frame="1"/>
        </w:rPr>
        <w:t> Составление бюджетной отчетности.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23" w:name="sub_351"/>
      <w:bookmarkEnd w:id="123"/>
      <w:r w:rsidRPr="00020A19">
        <w:rPr>
          <w:rFonts w:ascii="Times New Roman" w:eastAsia="Times New Roman" w:hAnsi="Times New Roman" w:cs="Times New Roman"/>
          <w:color w:val="000000"/>
          <w:sz w:val="20"/>
          <w:szCs w:val="20"/>
          <w:bdr w:val="none" w:sz="0" w:space="0" w:color="auto" w:frame="1"/>
        </w:rPr>
        <w:t>1. Главные распорядители бюджетных средств,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24" w:name="sub_352"/>
      <w:bookmarkEnd w:id="124"/>
      <w:r w:rsidRPr="00020A19">
        <w:rPr>
          <w:rFonts w:ascii="Times New Roman" w:eastAsia="Times New Roman" w:hAnsi="Times New Roman" w:cs="Times New Roman"/>
          <w:color w:val="000000"/>
          <w:sz w:val="20"/>
          <w:szCs w:val="20"/>
          <w:bdr w:val="none" w:sz="0" w:space="0" w:color="auto" w:frame="1"/>
        </w:rPr>
        <w:t>2. Главные администраторы средств местного бюджета представляют сводную бюджетную отчетность в орган, исполняющий полномочия финансового органа в установленные им сроки. На основании сводной бюджетной отчетности главных администраторов бюджетных средств администрация составляет сводную бюджетную отчетность  муниципального образования.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25" w:name="sub_353"/>
      <w:bookmarkEnd w:id="125"/>
      <w:r w:rsidRPr="00020A19">
        <w:rPr>
          <w:rFonts w:ascii="Times New Roman" w:eastAsia="Times New Roman" w:hAnsi="Times New Roman" w:cs="Times New Roman"/>
          <w:color w:val="000000"/>
          <w:sz w:val="20"/>
          <w:szCs w:val="20"/>
          <w:bdr w:val="none" w:sz="0" w:space="0" w:color="auto" w:frame="1"/>
        </w:rPr>
        <w:t>3. Бюджетная отчетность  муниципального образования является годовой, отчет об исполнении бюджета - ежеквартальным.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26" w:name="sub_355"/>
      <w:bookmarkEnd w:id="126"/>
      <w:r w:rsidRPr="00020A19">
        <w:rPr>
          <w:rFonts w:ascii="Times New Roman" w:eastAsia="Times New Roman" w:hAnsi="Times New Roman" w:cs="Times New Roman"/>
          <w:color w:val="000000"/>
          <w:sz w:val="20"/>
          <w:szCs w:val="20"/>
          <w:bdr w:val="none" w:sz="0" w:space="0" w:color="auto" w:frame="1"/>
        </w:rP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Думу.</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27" w:name="sub_356"/>
      <w:bookmarkEnd w:id="127"/>
      <w:r w:rsidRPr="00020A19">
        <w:rPr>
          <w:rFonts w:ascii="Times New Roman" w:eastAsia="Times New Roman" w:hAnsi="Times New Roman" w:cs="Times New Roman"/>
          <w:color w:val="000000"/>
          <w:sz w:val="20"/>
          <w:szCs w:val="20"/>
          <w:bdr w:val="none" w:sz="0" w:space="0" w:color="auto" w:frame="1"/>
        </w:rPr>
        <w:t>5. Годовой отчет об исполнении местного бюджета подлежит утверждению решением Думы.</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28" w:name="sub_436"/>
      <w:bookmarkEnd w:id="128"/>
      <w:r w:rsidRPr="00020A19">
        <w:rPr>
          <w:rFonts w:ascii="Times New Roman" w:eastAsia="Times New Roman" w:hAnsi="Times New Roman" w:cs="Times New Roman"/>
          <w:b/>
          <w:bCs/>
          <w:color w:val="000000"/>
          <w:sz w:val="20"/>
        </w:rPr>
        <w:t>Статья 34.</w:t>
      </w:r>
      <w:r w:rsidRPr="00020A19">
        <w:rPr>
          <w:rFonts w:ascii="Times New Roman" w:eastAsia="Times New Roman" w:hAnsi="Times New Roman" w:cs="Times New Roman"/>
          <w:color w:val="000000"/>
          <w:sz w:val="20"/>
          <w:szCs w:val="20"/>
          <w:bdr w:val="none" w:sz="0" w:space="0" w:color="auto" w:frame="1"/>
        </w:rPr>
        <w:t>  Внешняя проверка годового отчета об исполнении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29" w:name="sub_361"/>
      <w:bookmarkEnd w:id="129"/>
      <w:r w:rsidRPr="00020A19">
        <w:rPr>
          <w:rFonts w:ascii="Times New Roman" w:eastAsia="Times New Roman" w:hAnsi="Times New Roman" w:cs="Times New Roman"/>
          <w:color w:val="000000"/>
          <w:sz w:val="20"/>
          <w:szCs w:val="20"/>
          <w:bdr w:val="none" w:sz="0" w:space="0" w:color="auto" w:frame="1"/>
        </w:rPr>
        <w:t>1. Годовой отчет об исполнении местного бюджета до его рассмотрения Думой подлежит внешней проверке, которая включает внешнюю проверку годовой бюджетной отчетности главных администраторов бюджетных средств и подготовку заключения на годовой отчет об исполнении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30" w:name="sub_362"/>
      <w:bookmarkEnd w:id="130"/>
      <w:r w:rsidRPr="00020A19">
        <w:rPr>
          <w:rFonts w:ascii="Times New Roman" w:eastAsia="Times New Roman" w:hAnsi="Times New Roman" w:cs="Times New Roman"/>
          <w:color w:val="000000"/>
          <w:sz w:val="20"/>
          <w:szCs w:val="20"/>
          <w:bdr w:val="none" w:sz="0" w:space="0" w:color="auto" w:frame="1"/>
        </w:rPr>
        <w:lastRenderedPageBreak/>
        <w:t>2. Внешняя проверка годового отчета об исполнении местного бюджета осуществляется представительным органом муниципального образования в порядке, установленном решением Думы с соблюдением требований Бюджетного кодекса Российской Федерации.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31" w:name="sub_363"/>
      <w:bookmarkEnd w:id="131"/>
      <w:r w:rsidRPr="00020A19">
        <w:rPr>
          <w:rFonts w:ascii="Times New Roman" w:eastAsia="Times New Roman" w:hAnsi="Times New Roman" w:cs="Times New Roman"/>
          <w:color w:val="000000"/>
          <w:sz w:val="20"/>
          <w:szCs w:val="20"/>
          <w:bdr w:val="none" w:sz="0" w:space="0" w:color="auto" w:frame="1"/>
        </w:rPr>
        <w:t>3. Администрация представляет отчет об исполнении местного бюджета  в Думу для проведения внешней проверки не позднее 1 апреля текущего финансового года.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32" w:name="sub_364"/>
      <w:bookmarkEnd w:id="132"/>
      <w:r w:rsidRPr="00020A19">
        <w:rPr>
          <w:rFonts w:ascii="Times New Roman" w:eastAsia="Times New Roman" w:hAnsi="Times New Roman" w:cs="Times New Roman"/>
          <w:color w:val="000000"/>
          <w:sz w:val="20"/>
          <w:szCs w:val="20"/>
          <w:bdr w:val="none" w:sz="0" w:space="0" w:color="auto" w:frame="1"/>
        </w:rPr>
        <w:t>4. Подготовка заключения на годовой отчет об исполнении местного бюджета проводится в срок, не превышающий один месяц.</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33" w:name="sub_365"/>
      <w:bookmarkEnd w:id="133"/>
      <w:r w:rsidRPr="00020A19">
        <w:rPr>
          <w:rFonts w:ascii="Times New Roman" w:eastAsia="Times New Roman" w:hAnsi="Times New Roman" w:cs="Times New Roman"/>
          <w:color w:val="000000"/>
          <w:sz w:val="20"/>
          <w:szCs w:val="20"/>
          <w:bdr w:val="none" w:sz="0" w:space="0" w:color="auto" w:frame="1"/>
        </w:rPr>
        <w:t>5. Заключение на годовой отчет об исполнении местного бюджета выносится представительным органом муниципального образования на рассмотрение на заседании Думы не позднее 1 мая текущего финансового года, с одновременным представлением в Администрацию.</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34" w:name="sub_437"/>
      <w:bookmarkEnd w:id="134"/>
      <w:r w:rsidRPr="00020A19">
        <w:rPr>
          <w:rFonts w:ascii="Times New Roman" w:eastAsia="Times New Roman" w:hAnsi="Times New Roman" w:cs="Times New Roman"/>
          <w:b/>
          <w:bCs/>
          <w:color w:val="000000"/>
          <w:sz w:val="20"/>
        </w:rPr>
        <w:t>Статья 35.</w:t>
      </w:r>
      <w:r w:rsidRPr="00020A19">
        <w:rPr>
          <w:rFonts w:ascii="Times New Roman" w:eastAsia="Times New Roman" w:hAnsi="Times New Roman" w:cs="Times New Roman"/>
          <w:color w:val="000000"/>
          <w:sz w:val="20"/>
          <w:szCs w:val="20"/>
          <w:bdr w:val="none" w:sz="0" w:space="0" w:color="auto" w:frame="1"/>
        </w:rPr>
        <w:t> Представление, рассмотрение и утверждение годового отчета об исполнении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35" w:name="sub_371"/>
      <w:bookmarkEnd w:id="135"/>
      <w:r w:rsidRPr="00020A19">
        <w:rPr>
          <w:rFonts w:ascii="Times New Roman" w:eastAsia="Times New Roman" w:hAnsi="Times New Roman" w:cs="Times New Roman"/>
          <w:color w:val="000000"/>
          <w:sz w:val="20"/>
          <w:szCs w:val="20"/>
          <w:bdr w:val="none" w:sz="0" w:space="0" w:color="auto" w:frame="1"/>
        </w:rPr>
        <w:t>1. Годовой отчет об исполнении местного бюджета подготавливает администрация муниципального образования на основании годовой бюджетной отчетности главных распорядителей (распорядителей) бюджетных средств, главных администраторов (администраторов) доходов, главных администраторов источников внутреннего дефицита местного бюджета и получателей бюджетных средств.</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36" w:name="sub_372"/>
      <w:bookmarkEnd w:id="136"/>
      <w:r w:rsidRPr="00020A19">
        <w:rPr>
          <w:rFonts w:ascii="Times New Roman" w:eastAsia="Times New Roman" w:hAnsi="Times New Roman" w:cs="Times New Roman"/>
          <w:color w:val="000000"/>
          <w:sz w:val="20"/>
          <w:szCs w:val="20"/>
          <w:bdr w:val="none" w:sz="0" w:space="0" w:color="auto" w:frame="1"/>
        </w:rPr>
        <w:t>2. Главные распорядители (распорядители и получатели бюджетных средств, а также главные администраторы (администраторы) доходов и главные администраторы источников финансирования дефицита местного бюджета представляют годовую бюджетную отчетность в сроки, администрацией муниципального образования.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37" w:name="sub_373"/>
      <w:bookmarkEnd w:id="137"/>
      <w:r w:rsidRPr="00020A19">
        <w:rPr>
          <w:rFonts w:ascii="Times New Roman" w:eastAsia="Times New Roman" w:hAnsi="Times New Roman" w:cs="Times New Roman"/>
          <w:color w:val="000000"/>
          <w:sz w:val="20"/>
          <w:szCs w:val="20"/>
          <w:bdr w:val="none" w:sz="0" w:space="0" w:color="auto" w:frame="1"/>
        </w:rPr>
        <w:t>3. Годовой отчет об исполнении местного бюджета составляется в соответствии с той же структурой и бюджетной классификацией, которые применялись при утверждении местного бюджета, и представляется с заключением на него в Думу не позднее 1 мая текущего года.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38" w:name="sub_374"/>
      <w:bookmarkEnd w:id="138"/>
      <w:r w:rsidRPr="00020A19">
        <w:rPr>
          <w:rFonts w:ascii="Times New Roman" w:eastAsia="Times New Roman" w:hAnsi="Times New Roman" w:cs="Times New Roman"/>
          <w:color w:val="000000"/>
          <w:sz w:val="20"/>
          <w:szCs w:val="20"/>
          <w:bdr w:val="none" w:sz="0" w:space="0" w:color="auto" w:frame="1"/>
        </w:rPr>
        <w:t>4. В годовой отчет об исполнении местного бюджета включается отчет об исполнении резервного фонда Администрации.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39" w:name="sub_375"/>
      <w:bookmarkEnd w:id="139"/>
      <w:r w:rsidRPr="00020A19">
        <w:rPr>
          <w:rFonts w:ascii="Times New Roman" w:eastAsia="Times New Roman" w:hAnsi="Times New Roman" w:cs="Times New Roman"/>
          <w:color w:val="000000"/>
          <w:sz w:val="20"/>
          <w:szCs w:val="20"/>
          <w:bdr w:val="none" w:sz="0" w:space="0" w:color="auto" w:frame="1"/>
        </w:rPr>
        <w:t>5. По проекту решения о годовом отчете, об исполнении местного бюджета проводятся публичные слушания в порядке и сроки, установленные решением Думы.</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40" w:name="sub_376"/>
      <w:bookmarkEnd w:id="140"/>
      <w:r w:rsidRPr="00020A19">
        <w:rPr>
          <w:rFonts w:ascii="Times New Roman" w:eastAsia="Times New Roman" w:hAnsi="Times New Roman" w:cs="Times New Roman"/>
          <w:color w:val="000000"/>
          <w:sz w:val="20"/>
          <w:szCs w:val="20"/>
          <w:bdr w:val="none" w:sz="0" w:space="0" w:color="auto" w:frame="1"/>
        </w:rPr>
        <w:t>6. Проект решения Думы о годовом отчете, об исполнении местного бюджета рассматривается Думой не позднее 1 июня года, следующего за отчетным.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41" w:name="sub_378"/>
      <w:bookmarkEnd w:id="141"/>
      <w:r w:rsidRPr="00020A19">
        <w:rPr>
          <w:rFonts w:ascii="Times New Roman" w:eastAsia="Times New Roman" w:hAnsi="Times New Roman" w:cs="Times New Roman"/>
          <w:color w:val="000000"/>
          <w:sz w:val="20"/>
          <w:szCs w:val="20"/>
          <w:bdr w:val="none" w:sz="0" w:space="0" w:color="auto" w:frame="1"/>
        </w:rPr>
        <w:t>7. Годовой отчет об исполнении местного бюджета утверждается решением Думы, которое вступает в силу с момента подписания и подлежит официальному опубликованию в установленном порядке.</w:t>
      </w:r>
    </w:p>
    <w:p w:rsidR="00020A19" w:rsidRPr="00020A19" w:rsidRDefault="00020A19" w:rsidP="00020A19">
      <w:pPr>
        <w:shd w:val="clear" w:color="auto" w:fill="FFFFFF"/>
        <w:spacing w:after="0" w:line="240" w:lineRule="auto"/>
        <w:ind w:firstLine="284"/>
        <w:textAlignment w:val="baseline"/>
        <w:outlineLvl w:val="0"/>
        <w:rPr>
          <w:rFonts w:ascii="Times New Roman" w:eastAsia="Times New Roman" w:hAnsi="Times New Roman" w:cs="Times New Roman"/>
          <w:b/>
          <w:bCs/>
          <w:kern w:val="36"/>
          <w:sz w:val="48"/>
          <w:szCs w:val="48"/>
        </w:rPr>
      </w:pPr>
      <w:bookmarkStart w:id="142" w:name="sub_500"/>
      <w:bookmarkEnd w:id="142"/>
      <w:r w:rsidRPr="00020A19">
        <w:rPr>
          <w:rFonts w:ascii="Times New Roman" w:eastAsia="Times New Roman" w:hAnsi="Times New Roman" w:cs="Times New Roman"/>
          <w:b/>
          <w:bCs/>
          <w:kern w:val="36"/>
          <w:sz w:val="20"/>
          <w:szCs w:val="20"/>
          <w:bdr w:val="none" w:sz="0" w:space="0" w:color="auto" w:frame="1"/>
        </w:rPr>
        <w:t>Раздел </w:t>
      </w:r>
      <w:r w:rsidRPr="00020A19">
        <w:rPr>
          <w:rFonts w:ascii="Times New Roman" w:eastAsia="Times New Roman" w:hAnsi="Times New Roman" w:cs="Times New Roman"/>
          <w:b/>
          <w:bCs/>
          <w:kern w:val="36"/>
          <w:sz w:val="20"/>
          <w:szCs w:val="20"/>
          <w:bdr w:val="none" w:sz="0" w:space="0" w:color="auto" w:frame="1"/>
          <w:lang w:val="en-US"/>
        </w:rPr>
        <w:t>V</w:t>
      </w:r>
    </w:p>
    <w:p w:rsidR="00020A19" w:rsidRPr="00020A19" w:rsidRDefault="00020A19" w:rsidP="00020A19">
      <w:pPr>
        <w:shd w:val="clear" w:color="auto" w:fill="FFFFFF"/>
        <w:spacing w:after="0" w:line="240" w:lineRule="auto"/>
        <w:ind w:firstLine="284"/>
        <w:textAlignment w:val="baseline"/>
        <w:outlineLvl w:val="0"/>
        <w:rPr>
          <w:rFonts w:ascii="Times New Roman" w:eastAsia="Times New Roman" w:hAnsi="Times New Roman" w:cs="Times New Roman"/>
          <w:b/>
          <w:bCs/>
          <w:kern w:val="36"/>
          <w:sz w:val="48"/>
          <w:szCs w:val="48"/>
        </w:rPr>
      </w:pPr>
      <w:r w:rsidRPr="00020A19">
        <w:rPr>
          <w:rFonts w:ascii="Times New Roman" w:eastAsia="Times New Roman" w:hAnsi="Times New Roman" w:cs="Times New Roman"/>
          <w:b/>
          <w:bCs/>
          <w:kern w:val="36"/>
          <w:sz w:val="20"/>
          <w:szCs w:val="20"/>
          <w:bdr w:val="none" w:sz="0" w:space="0" w:color="auto" w:frame="1"/>
        </w:rPr>
        <w:t>Муниципальный финансовый контроль</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43" w:name="sub_538"/>
      <w:bookmarkEnd w:id="143"/>
      <w:r w:rsidRPr="00020A19">
        <w:rPr>
          <w:rFonts w:ascii="Times New Roman" w:eastAsia="Times New Roman" w:hAnsi="Times New Roman" w:cs="Times New Roman"/>
          <w:b/>
          <w:bCs/>
          <w:color w:val="000000"/>
          <w:sz w:val="20"/>
        </w:rPr>
        <w:t>Статья 36.</w:t>
      </w:r>
      <w:r w:rsidRPr="00020A19">
        <w:rPr>
          <w:rFonts w:ascii="Times New Roman" w:eastAsia="Times New Roman" w:hAnsi="Times New Roman" w:cs="Times New Roman"/>
          <w:color w:val="000000"/>
          <w:sz w:val="20"/>
          <w:szCs w:val="20"/>
          <w:bdr w:val="none" w:sz="0" w:space="0" w:color="auto" w:frame="1"/>
        </w:rPr>
        <w:t> Органы, осуществляющие муниципальный финансовый контроль</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Муниципальный финансовый контроль осуществляют:</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Дума;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Администрация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главные распорядители бюджетных средств, главные администраторы доходов местного бюджета, главные администраторы источников финансирования дефицита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44" w:name="sub_539"/>
      <w:bookmarkEnd w:id="144"/>
      <w:r w:rsidRPr="00020A19">
        <w:rPr>
          <w:rFonts w:ascii="Times New Roman" w:eastAsia="Times New Roman" w:hAnsi="Times New Roman" w:cs="Times New Roman"/>
          <w:b/>
          <w:bCs/>
          <w:color w:val="000000"/>
          <w:sz w:val="20"/>
        </w:rPr>
        <w:t>Статья 37.</w:t>
      </w:r>
      <w:r w:rsidRPr="00020A19">
        <w:rPr>
          <w:rFonts w:ascii="Times New Roman" w:eastAsia="Times New Roman" w:hAnsi="Times New Roman" w:cs="Times New Roman"/>
          <w:color w:val="000000"/>
          <w:sz w:val="20"/>
          <w:szCs w:val="20"/>
          <w:bdr w:val="none" w:sz="0" w:space="0" w:color="auto" w:frame="1"/>
        </w:rPr>
        <w:t> Формы финансового контроля, осуществляемые Думой</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45" w:name="sub_391"/>
      <w:bookmarkEnd w:id="145"/>
      <w:r w:rsidRPr="00020A19">
        <w:rPr>
          <w:rFonts w:ascii="Times New Roman" w:eastAsia="Times New Roman" w:hAnsi="Times New Roman" w:cs="Times New Roman"/>
          <w:color w:val="000000"/>
          <w:sz w:val="20"/>
          <w:szCs w:val="20"/>
          <w:bdr w:val="none" w:sz="0" w:space="0" w:color="auto" w:frame="1"/>
        </w:rPr>
        <w:t>1.  Дума осуществляет следующие формы финансового контроля: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предварительный контроль - в ходе обсуждения и утверждения проекта решения о местном бюджете и иных проектов решений по бюджетно-финансовым вопросам;</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текущий контроль - в ходе рассмотрения отдельных вопросов исполнения местного бюджета на заседаниях комиссий, рабочих групп, заседаниях Думы и в связи с депутатскими запросами;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последующий контроль - в ходе рассмотрения и утверждения отчетов об исполнении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46" w:name="sub_392"/>
      <w:bookmarkEnd w:id="146"/>
      <w:r w:rsidRPr="00020A19">
        <w:rPr>
          <w:rFonts w:ascii="Times New Roman" w:eastAsia="Times New Roman" w:hAnsi="Times New Roman" w:cs="Times New Roman"/>
          <w:color w:val="000000"/>
          <w:sz w:val="20"/>
          <w:szCs w:val="20"/>
          <w:bdr w:val="none" w:sz="0" w:space="0" w:color="auto" w:frame="1"/>
        </w:rPr>
        <w:t>2. Контроль Думы предусматривает право на: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47" w:name="sub_393"/>
      <w:bookmarkEnd w:id="147"/>
      <w:r w:rsidRPr="00020A19">
        <w:rPr>
          <w:rFonts w:ascii="Times New Roman" w:eastAsia="Times New Roman" w:hAnsi="Times New Roman" w:cs="Times New Roman"/>
          <w:color w:val="000000"/>
          <w:sz w:val="20"/>
          <w:szCs w:val="20"/>
          <w:bdr w:val="none" w:sz="0" w:space="0" w:color="auto" w:frame="1"/>
        </w:rPr>
        <w:t>   - получение от исполнительных органов местного самоуправления необходимых сопроводительных материалов при утверждении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 получение от Администрации оперативной информации об исполнении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 утверждение (неутверждение) годового отчета об исполнении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 иные права в соответствии с бюджетным законодательством Российской Федерации.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 3. Администрация обязана предоставлять всю информацию, необходимую для осуществления Думой контроля по бюджетным вопросам в пределах ее компетенции.</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b/>
          <w:bCs/>
          <w:color w:val="000000"/>
          <w:sz w:val="20"/>
        </w:rPr>
        <w:t>Статья 38.</w:t>
      </w:r>
      <w:r w:rsidRPr="00020A19">
        <w:rPr>
          <w:rFonts w:ascii="Times New Roman" w:eastAsia="Times New Roman" w:hAnsi="Times New Roman" w:cs="Times New Roman"/>
          <w:color w:val="000000"/>
          <w:sz w:val="20"/>
          <w:szCs w:val="20"/>
          <w:bdr w:val="none" w:sz="0" w:space="0" w:color="auto" w:frame="1"/>
        </w:rPr>
        <w:t> Финансовый контроль, осуществляемый исполнительными органами местного самоуправления  муниципального образования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48" w:name="sub_451"/>
      <w:bookmarkEnd w:id="148"/>
      <w:r w:rsidRPr="00020A19">
        <w:rPr>
          <w:rFonts w:ascii="Times New Roman" w:eastAsia="Times New Roman" w:hAnsi="Times New Roman" w:cs="Times New Roman"/>
          <w:color w:val="000000"/>
          <w:sz w:val="20"/>
          <w:szCs w:val="20"/>
          <w:bdr w:val="none" w:sz="0" w:space="0" w:color="auto" w:frame="1"/>
        </w:rPr>
        <w:t>1. Формы и порядок осуществления финансового контроля исполнительными органами местного самоуправления  муниципального образования устанавливаются нормативными правовыми актами Администрации и иных исполнительных органов местного самоуправления  муниципального образования.</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49" w:name="sub_452"/>
      <w:bookmarkEnd w:id="149"/>
      <w:r w:rsidRPr="00020A19">
        <w:rPr>
          <w:rFonts w:ascii="Times New Roman" w:eastAsia="Times New Roman" w:hAnsi="Times New Roman" w:cs="Times New Roman"/>
          <w:color w:val="000000"/>
          <w:sz w:val="20"/>
          <w:szCs w:val="20"/>
          <w:bdr w:val="none" w:sz="0" w:space="0" w:color="auto" w:frame="1"/>
        </w:rPr>
        <w:t>2. Контроль, осуществляемый исполнительными органами местного самоуправления муниципального образования, предусматривает:</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50" w:name="sub_4521"/>
      <w:bookmarkEnd w:id="150"/>
      <w:r w:rsidRPr="00020A19">
        <w:rPr>
          <w:rFonts w:ascii="Times New Roman" w:eastAsia="Times New Roman" w:hAnsi="Times New Roman" w:cs="Times New Roman"/>
          <w:color w:val="000000"/>
          <w:sz w:val="20"/>
          <w:szCs w:val="20"/>
          <w:bdr w:val="none" w:sz="0" w:space="0" w:color="auto" w:frame="1"/>
        </w:rPr>
        <w:lastRenderedPageBreak/>
        <w:t>1) право на получение от получателей средств местного бюджета, информации, необходимой для осуществления контроля за использованием средств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51" w:name="sub_4522"/>
      <w:bookmarkEnd w:id="151"/>
      <w:r w:rsidRPr="00020A19">
        <w:rPr>
          <w:rFonts w:ascii="Times New Roman" w:eastAsia="Times New Roman" w:hAnsi="Times New Roman" w:cs="Times New Roman"/>
          <w:color w:val="000000"/>
          <w:sz w:val="20"/>
          <w:szCs w:val="20"/>
          <w:bdr w:val="none" w:sz="0" w:space="0" w:color="auto" w:frame="1"/>
        </w:rPr>
        <w:t>2) право на проведение проверок получателей средств местного бюджета;</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bookmarkStart w:id="152" w:name="sub_4523"/>
      <w:bookmarkEnd w:id="152"/>
      <w:r w:rsidRPr="00020A19">
        <w:rPr>
          <w:rFonts w:ascii="Times New Roman" w:eastAsia="Times New Roman" w:hAnsi="Times New Roman" w:cs="Times New Roman"/>
          <w:color w:val="000000"/>
          <w:sz w:val="20"/>
          <w:szCs w:val="20"/>
          <w:bdr w:val="none" w:sz="0" w:space="0" w:color="auto" w:frame="1"/>
        </w:rPr>
        <w:t>3) право требовать устранения выявленных нарушений;</w:t>
      </w:r>
    </w:p>
    <w:p w:rsidR="00020A19" w:rsidRPr="00020A19" w:rsidRDefault="00020A19" w:rsidP="00020A19">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020A19">
        <w:rPr>
          <w:rFonts w:ascii="Times New Roman" w:eastAsia="Times New Roman" w:hAnsi="Times New Roman" w:cs="Times New Roman"/>
          <w:color w:val="000000"/>
          <w:sz w:val="20"/>
          <w:szCs w:val="20"/>
          <w:bdr w:val="none" w:sz="0" w:space="0" w:color="auto" w:frame="1"/>
        </w:rPr>
        <w:t>4) иные права в соответствии с федеральным законодательством, законами области и нормативными правовыми актами   муниципального образования.</w:t>
      </w:r>
    </w:p>
    <w:p w:rsidR="00A93DE0" w:rsidRDefault="00A93DE0"/>
    <w:sectPr w:rsidR="00A93D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20A19"/>
    <w:rsid w:val="00020A19"/>
    <w:rsid w:val="00A93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0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A1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20A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20A19"/>
    <w:rPr>
      <w:b/>
      <w:bCs/>
    </w:rPr>
  </w:style>
  <w:style w:type="character" w:styleId="a5">
    <w:name w:val="Emphasis"/>
    <w:basedOn w:val="a0"/>
    <w:uiPriority w:val="20"/>
    <w:qFormat/>
    <w:rsid w:val="00020A19"/>
    <w:rPr>
      <w:i/>
      <w:iCs/>
    </w:rPr>
  </w:style>
  <w:style w:type="character" w:styleId="a6">
    <w:name w:val="Hyperlink"/>
    <w:basedOn w:val="a0"/>
    <w:uiPriority w:val="99"/>
    <w:semiHidden/>
    <w:unhideWhenUsed/>
    <w:rsid w:val="00020A19"/>
    <w:rPr>
      <w:color w:val="0000FF"/>
      <w:u w:val="single"/>
    </w:rPr>
  </w:style>
  <w:style w:type="character" w:styleId="a7">
    <w:name w:val="FollowedHyperlink"/>
    <w:basedOn w:val="a0"/>
    <w:uiPriority w:val="99"/>
    <w:semiHidden/>
    <w:unhideWhenUsed/>
    <w:rsid w:val="00020A19"/>
    <w:rPr>
      <w:color w:val="800080"/>
      <w:u w:val="single"/>
    </w:rPr>
  </w:style>
</w:styles>
</file>

<file path=word/webSettings.xml><?xml version="1.0" encoding="utf-8"?>
<w:webSettings xmlns:r="http://schemas.openxmlformats.org/officeDocument/2006/relationships" xmlns:w="http://schemas.openxmlformats.org/wordprocessingml/2006/main">
  <w:divs>
    <w:div w:id="1433547959">
      <w:bodyDiv w:val="1"/>
      <w:marLeft w:val="0"/>
      <w:marRight w:val="0"/>
      <w:marTop w:val="0"/>
      <w:marBottom w:val="0"/>
      <w:divBdr>
        <w:top w:val="none" w:sz="0" w:space="0" w:color="auto"/>
        <w:left w:val="none" w:sz="0" w:space="0" w:color="auto"/>
        <w:bottom w:val="none" w:sz="0" w:space="0" w:color="auto"/>
        <w:right w:val="none" w:sz="0" w:space="0" w:color="auto"/>
      </w:divBdr>
      <w:divsChild>
        <w:div w:id="212869622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l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8149</Words>
  <Characters>46452</Characters>
  <Application>Microsoft Office Word</Application>
  <DocSecurity>0</DocSecurity>
  <Lines>387</Lines>
  <Paragraphs>108</Paragraphs>
  <ScaleCrop>false</ScaleCrop>
  <Company>Microsoft</Company>
  <LinksUpToDate>false</LinksUpToDate>
  <CharactersWithSpaces>54493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2019-11-11T16:02:00Z</dcterms:created>
  <dcterms:modified xsi:type="dcterms:W3CDTF">2019-11-11T16:02:00Z</dcterms:modified>
</cp:coreProperties>
</file>