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 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14 июля 2015 г.                                                                                     №  70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28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28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Отчета об исполнении бюджета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2829">
        <w:rPr>
          <w:rFonts w:ascii="Times New Roman" w:eastAsia="Times New Roman" w:hAnsi="Times New Roman" w:cs="Times New Roman"/>
          <w:i/>
          <w:iCs/>
          <w:kern w:val="36"/>
          <w:sz w:val="24"/>
        </w:rPr>
        <w:t>за 1 полугодие 2015 года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28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25 мая 2011 года № 135, руководствуясь ст. ст. 23, 46 Устава Услонского муниципального образования,</w:t>
      </w:r>
      <w:r w:rsidRPr="006A28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Услонского 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282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 за 1 полугодие 2015 года: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по классификации доходов бюджетов Российской Федерации согласно Приложению № 1 к настоящему постановлению;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классификации расходов бюджетов Российской Федерации согласно Приложению № 2 к настоящему постановлению;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3 к настоящему постановлению.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настоящее постановление в периодическом печатном издании Услонского муниципального образования «Селяночка» и на сайте администрации Услонского МО.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3. Контроль за исполнением данного постановления оставляю за собой.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 w:type="textWrapping" w:clear="all"/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1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 Постановлению администрации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14.07.2015 № 70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 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полугодие 2015 года по доходам по классификации доходов бюджетов Российской Федерации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06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2268"/>
        <w:gridCol w:w="1275"/>
        <w:gridCol w:w="1276"/>
        <w:gridCol w:w="1183"/>
      </w:tblGrid>
      <w:tr w:rsidR="006A2829" w:rsidRPr="006A2829" w:rsidTr="006A2829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6A2829" w:rsidRPr="006A2829" w:rsidTr="006A2829">
        <w:trPr>
          <w:trHeight w:val="20"/>
          <w:tblHeader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28 619 927,03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81,01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4 766 100,00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1 974 741,93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1 248 965,35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1 248 965,35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1 248 665,35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46,75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1010202001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66,67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1010203001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0,53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586 348,29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34,19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586 348,29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34,19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1030223001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190 695,44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31,21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1030224001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5 330,81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42,65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1030225001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406 648,77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39,44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1030226001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-16 326,73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-27,12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100,41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1050300001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100,41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1050301001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100,41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113 695,10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38,80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1060100000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14 100,45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12,82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1060103010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14 100,45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12,82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1060600000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99 594,65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54,42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1060603000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53 517,35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59,46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1060603310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53 517,35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59,46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1060604000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46 077,30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49,55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1060604310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46 077,30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49,55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29,50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1130100000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29,50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1130199000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29,50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1130199510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29,50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2000000000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30 564 900,00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26 645 185,10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2020000000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30 564 900,00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26 645 185,10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30 485 900,00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26 601 985,10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87,26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2020207700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2020207710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2020299900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5 531 900,00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2020299910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5 531 900,00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2020300000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54,68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2020301500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55,17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2020301510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55,17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2020302400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2020302410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</w:tbl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2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к  Постановлению администрации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14.07.2015 г. № 70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полугодие 2015 года по расходам по классификации расходов бюджетов Российской Федерации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06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2268"/>
        <w:gridCol w:w="1275"/>
        <w:gridCol w:w="1276"/>
        <w:gridCol w:w="1183"/>
      </w:tblGrid>
      <w:tr w:rsidR="006A2829" w:rsidRPr="006A2829" w:rsidTr="006A2829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6A2829" w:rsidRPr="006A2829" w:rsidTr="006A2829">
        <w:trPr>
          <w:trHeight w:val="20"/>
          <w:tblHeader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35 475 361,08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28 673 443,65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80,83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2 347 636,28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1 243 015,80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52,95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2 322 377,21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1 223 015,80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52,66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2 291 377,21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1 205 783,80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52,62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1 755 024,59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922 846,87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52,58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527 952,62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276 936,93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68,57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76,47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28,32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555 846,23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389 230,57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427 147,85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298 946,89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69,99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0102 0000000 121 213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128 698,38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90 283,68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70,15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1 781 790,05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848 785,23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47,64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1 735 530,98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816 553,23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47,05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1 735 530,98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816 553,23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47,05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1 727 130,98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810 553,23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46,93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1 727 130,98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810 553,23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46,93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1 727 130,98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810 553,23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46,93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1 327 876,74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623 899,98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46,98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399 254,24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186 653,25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46,75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122 210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122 212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71,43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71,26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71,26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71,26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58,75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58,75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66,67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79,18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56,64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56,64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70,80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70,80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852 290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70,80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853 200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0104 0000000 853 290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800 000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870 000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870 200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0111 0000000 870 290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0113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34 750,11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44,38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26 305,84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7 944,27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34 750,11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44,38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 Расходы на выплаты персоналу </w:t>
            </w: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000 0203 0000000 120 000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121 000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121 200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121 210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34 250,11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121 211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26 305,84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121 213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7 944,27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44,01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0203 0000000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0309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2 358 497,36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57 684,00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2,49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0409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25 009 000,00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99,78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0500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 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414 000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414 300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0502 0000000 414 310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24 953 985,10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0503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4 873 988,76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2 072 615,32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42,52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3 711 106,96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2 053 105,32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55,32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2 086 722,64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1 283 116,49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61,49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640 059,23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387 504,79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60,54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984 325,09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382 484,04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193 629,86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87 937,86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45,42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446 645,35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337 164,48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285 664,48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84,73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1 162 881,80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1,68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0,15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0800 0000000 000 340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66 281,80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4 873 988,76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2 072 615,32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42,52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2 726 781,87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1 670 621,28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61,27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111 211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2 086 722,64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1 283 116,49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61,49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111 213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640 059,23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387 504,79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60,54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 Закупка товаров, работ и услуг для </w:t>
            </w: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000 0801 0000000 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2 147 206,89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401 994,04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2 147 206,89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401 994,04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2 147 206,89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401 994,04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18,72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984 325,09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382 484,04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984 325,09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382 484,04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6 885,40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193 629,86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87 937,86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45,42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446 645,35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1 996,30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0,45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337 164,48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285 664,48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84,73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1 162 881,80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19 510,00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1,68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0,15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0801 0000000 244 340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66 281,80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27,02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1000 0000000 000 263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Публичные нормативные социальные 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312 200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312 260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1001 0000000 312 263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108 214,00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82,79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1300 0000000 000 230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1300 0000000 000 231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700 000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730 000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730 200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730 230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1301 0000000 730 231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3,86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1400 0000000 000 251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540 000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540 200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1403 0000000 540 250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  <w:tr w:rsidR="006A2829" w:rsidRPr="006A2829" w:rsidTr="006A2829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 Перечисления другим бюджетам бюджетной </w:t>
            </w: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000 1403 0000000 540 251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30,73</w:t>
            </w:r>
          </w:p>
        </w:tc>
      </w:tr>
    </w:tbl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lastRenderedPageBreak/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Приложение 3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  Постановлению администрации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муниципального образования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14.07.2015 г. № 70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6A28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полугодие 2015 года по источникам финансирования по классификации кодов источников финансирования бюджетов Российской Федерации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215" w:type="dxa"/>
        <w:tblInd w:w="-60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2278"/>
        <w:gridCol w:w="1530"/>
        <w:gridCol w:w="1437"/>
        <w:gridCol w:w="1183"/>
      </w:tblGrid>
      <w:tr w:rsidR="006A2829" w:rsidRPr="006A2829" w:rsidTr="006A2829">
        <w:trPr>
          <w:trHeight w:val="2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Код источника финансирования по бюджетной классификации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Утверждено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Исполнено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% исполнения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Источники финансирования дефицита бюджетов -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53 516,62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37,07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    в том числе: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источники внутреннего финансирования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 них: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Бюджетные кредиты от других бюджетов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0103000000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0103010000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0103010000 0000 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0103010000 0000 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0103010010 0000 710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0103010010 0000 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источники внешнего финансирования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 них: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изменение остатков средств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53 516,62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37,07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Изменение остатков средств на счетах по учету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0105000000 0000 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144 361,08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53 516,62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37,07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остатков средств,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-35 359 000,00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-28 671 484,03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81,09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прочих остатков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0105020000 0000 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-35 359 000,00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-28 671 484,03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81,09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0105020100 0000 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-35 359 000,00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-28 671 484,03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81,09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Увеличение прочих остатков денежных средств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0105020110 0000 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-35 359 000,00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-28 671 484,03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81,09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остатков средств,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35 503 361,08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28 725 000,65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80,91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 Уменьшение прочих остатков средств </w:t>
            </w: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000 0105020000 0000 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35 503 361,08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28 725 000,65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80,91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  Уменьшение прочих остатков денежных средств бюджетов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0105020100 0000 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35 503 361,08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28 725 000,65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80,91</w:t>
            </w:r>
          </w:p>
        </w:tc>
      </w:tr>
      <w:tr w:rsidR="006A2829" w:rsidRPr="006A2829" w:rsidTr="006A2829">
        <w:trPr>
          <w:trHeight w:val="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 Уменьшение прочих остатков денежных средств бюджетов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000 0105020110 0000 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35 503 361,08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28 725 000,65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829" w:rsidRPr="006A2829" w:rsidRDefault="006A2829" w:rsidP="006A2829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8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80,91</w:t>
            </w:r>
          </w:p>
        </w:tc>
      </w:tr>
    </w:tbl>
    <w:p w:rsidR="006A2829" w:rsidRPr="006A2829" w:rsidRDefault="006A2829" w:rsidP="006A2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28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640C2" w:rsidRDefault="001640C2"/>
    <w:sectPr w:rsidR="0016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2829"/>
    <w:rsid w:val="001640C2"/>
    <w:rsid w:val="006A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8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6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A2829"/>
    <w:rPr>
      <w:i/>
      <w:iCs/>
    </w:rPr>
  </w:style>
  <w:style w:type="paragraph" w:customStyle="1" w:styleId="normal">
    <w:name w:val="normal"/>
    <w:basedOn w:val="a"/>
    <w:rsid w:val="006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6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6A2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A2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4482</Words>
  <Characters>25549</Characters>
  <Application>Microsoft Office Word</Application>
  <DocSecurity>0</DocSecurity>
  <Lines>212</Lines>
  <Paragraphs>59</Paragraphs>
  <ScaleCrop>false</ScaleCrop>
  <Company>Microsoft</Company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2019-11-11T11:37:00Z</dcterms:created>
  <dcterms:modified xsi:type="dcterms:W3CDTF">2019-11-11T11:37:00Z</dcterms:modified>
</cp:coreProperties>
</file>