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1DE4" w14:textId="53D3D0BF" w:rsidR="009E1730" w:rsidRPr="00E656F7" w:rsidRDefault="00043A13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  </w:t>
      </w:r>
      <w:r w:rsidR="0005256A">
        <w:rPr>
          <w:noProof/>
        </w:rPr>
        <w:drawing>
          <wp:anchor distT="0" distB="0" distL="114300" distR="114300" simplePos="0" relativeHeight="251658240" behindDoc="1" locked="0" layoutInCell="1" allowOverlap="1" wp14:anchorId="7FFC1223" wp14:editId="3C18B3DA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Рисунок 2" descr="Автономный извещатель — эффективный способ защиты от пожара | Администрация  Городского округа Подоль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номный извещатель — эффективный способ защиты от пожара | Администрация  Городского округа Подольс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6F7">
        <w:rPr>
          <w:rFonts w:ascii="Times New Roman" w:hAnsi="Times New Roman" w:cs="Times New Roman"/>
          <w:sz w:val="28"/>
          <w:szCs w:val="28"/>
        </w:rPr>
        <w:t xml:space="preserve">   </w:t>
      </w:r>
      <w:r w:rsidR="009E1730" w:rsidRPr="00E656F7">
        <w:rPr>
          <w:rFonts w:ascii="Times New Roman" w:hAnsi="Times New Roman" w:cs="Times New Roman"/>
          <w:sz w:val="28"/>
          <w:szCs w:val="28"/>
        </w:rPr>
        <w:t xml:space="preserve">По оперативной информации </w:t>
      </w:r>
      <w:r w:rsidRPr="00E656F7">
        <w:rPr>
          <w:rFonts w:ascii="Times New Roman" w:hAnsi="Times New Roman" w:cs="Times New Roman"/>
          <w:sz w:val="28"/>
          <w:szCs w:val="28"/>
        </w:rPr>
        <w:t>Главного управления МЧС России по Иркутской области</w:t>
      </w:r>
      <w:r w:rsidR="009E1730" w:rsidRPr="00E656F7">
        <w:rPr>
          <w:rFonts w:ascii="Times New Roman" w:hAnsi="Times New Roman" w:cs="Times New Roman"/>
          <w:sz w:val="28"/>
          <w:szCs w:val="28"/>
        </w:rPr>
        <w:t xml:space="preserve"> в минувшие сутки, 13 ноября, </w:t>
      </w:r>
      <w:r w:rsidR="0027181E" w:rsidRPr="00E656F7">
        <w:rPr>
          <w:rFonts w:ascii="Times New Roman" w:hAnsi="Times New Roman" w:cs="Times New Roman"/>
          <w:sz w:val="28"/>
          <w:szCs w:val="28"/>
        </w:rPr>
        <w:t>в области</w:t>
      </w:r>
      <w:r w:rsidR="009E1730" w:rsidRPr="00E656F7">
        <w:rPr>
          <w:rFonts w:ascii="Times New Roman" w:hAnsi="Times New Roman" w:cs="Times New Roman"/>
          <w:sz w:val="28"/>
          <w:szCs w:val="28"/>
        </w:rPr>
        <w:t xml:space="preserve"> произошло 16 пожаров в двух многоквартирных домах, в частном жилом доме, в девяти хозяйственных постройках, в нежилом здании, в двух неэксплуатируемых строениях, в автомобиле. Причиной десяти из них стало короткое замыкание, четырех – неосторожное обращение с огнем, двух – нарушение правил пожарной безопасности при эксплуатации печного отопления.</w:t>
      </w:r>
    </w:p>
    <w:p w14:paraId="0B99AA71" w14:textId="409EA9E7" w:rsidR="009E1730" w:rsidRPr="00E656F7" w:rsidRDefault="009E1730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     14 ноября, по состоянию на 7 часов утра, зарегистрировано 6 пожаров в многоквартирном и частном жилом домах, в трех хозяйственных постройках.</w:t>
      </w:r>
    </w:p>
    <w:p w14:paraId="0C18CA5C" w14:textId="59B4CAD0" w:rsidR="009E1730" w:rsidRPr="00E656F7" w:rsidRDefault="009E1730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     Ночью, в 05:45 произошел пожар садового дома в СНТ «Коммунальник» в г. Усть-Илимске. На момент прибытия пожарных подразделений дом был полностью охвачен огнем. В ходе тушения пожара звеном </w:t>
      </w:r>
      <w:proofErr w:type="spellStart"/>
      <w:r w:rsidRPr="00E656F7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E656F7">
        <w:rPr>
          <w:rFonts w:ascii="Times New Roman" w:hAnsi="Times New Roman" w:cs="Times New Roman"/>
          <w:sz w:val="28"/>
          <w:szCs w:val="28"/>
        </w:rPr>
        <w:t xml:space="preserve"> службы внутри был обнаружен погибший, предположительно, мужчина.</w:t>
      </w:r>
    </w:p>
    <w:p w14:paraId="4232BD05" w14:textId="48A00B4B" w:rsidR="009E1730" w:rsidRPr="00E656F7" w:rsidRDefault="009E1730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>В настоящее время дознаватели МЧС России устанавливают обстоятельства, предшествующие пожару, и причину его возникновения.</w:t>
      </w:r>
    </w:p>
    <w:p w14:paraId="7E095E06" w14:textId="297D0080" w:rsidR="00E656F7" w:rsidRPr="00E656F7" w:rsidRDefault="0027181E" w:rsidP="00E656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9 ноября, короткое замыкание электропроводки привело к пожару в частном жилом доме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</w:t>
      </w:r>
      <w:proofErr w:type="spellEnd"/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Зиминском районе. О пожаре сообщили очевидцы.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F7" w:rsidRPr="0027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 составила 36 квадратных метров. В ходе ликвидации последствий пожара при разборе строительных конструкций звеном </w:t>
      </w:r>
      <w:proofErr w:type="spellStart"/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одной из комнат были обнаружены погибшие мужчина 1973 года рождения и женщина 1961 года рождения.</w:t>
      </w:r>
    </w:p>
    <w:p w14:paraId="48690F9B" w14:textId="28CC3347" w:rsidR="00E656F7" w:rsidRPr="00E656F7" w:rsidRDefault="0027181E" w:rsidP="00E656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56F7" w:rsidRPr="00E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установлено, что хозяева поместили в будку для щенка матрас с электроподогревом. Его оставляли включенным на ночь, но женщина в разговоре с соседями сетовала, что на веранде, где проходит проводка, собирается конденсат. По предварительной версии, аварийный режим работы электрооборудования и привел к пожару. Дом не был оборудован пожарными извещателями, поэтому спящие люди не имели возможности своевременно отреагировать на начавшееся возгорание.</w:t>
      </w:r>
    </w:p>
    <w:p w14:paraId="61E9D3BD" w14:textId="68202233" w:rsidR="008E407D" w:rsidRPr="00E656F7" w:rsidRDefault="00043A13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     ОГКУ «ПСС Иркутской </w:t>
      </w:r>
      <w:r w:rsidR="008E407D" w:rsidRPr="00E656F7">
        <w:rPr>
          <w:rFonts w:ascii="Times New Roman" w:hAnsi="Times New Roman" w:cs="Times New Roman"/>
          <w:sz w:val="28"/>
          <w:szCs w:val="28"/>
        </w:rPr>
        <w:t>области» напоминает</w:t>
      </w:r>
      <w:r w:rsidRPr="00E656F7">
        <w:rPr>
          <w:rFonts w:ascii="Times New Roman" w:hAnsi="Times New Roman" w:cs="Times New Roman"/>
          <w:sz w:val="28"/>
          <w:szCs w:val="28"/>
        </w:rPr>
        <w:t xml:space="preserve"> основные правила безопасности при пользовании </w:t>
      </w:r>
      <w:r w:rsidR="008E407D" w:rsidRPr="00E656F7">
        <w:rPr>
          <w:rFonts w:ascii="Times New Roman" w:hAnsi="Times New Roman" w:cs="Times New Roman"/>
          <w:sz w:val="28"/>
          <w:szCs w:val="28"/>
        </w:rPr>
        <w:t>электрооборудованием</w:t>
      </w:r>
      <w:r w:rsidRPr="00E656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19B9F" w14:textId="6C3CB066" w:rsidR="00043A13" w:rsidRPr="00E656F7" w:rsidRDefault="008E407D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  </w:t>
      </w:r>
      <w:r w:rsidR="00043A13" w:rsidRPr="00E656F7">
        <w:rPr>
          <w:rFonts w:ascii="Times New Roman" w:hAnsi="Times New Roman" w:cs="Times New Roman"/>
          <w:sz w:val="28"/>
          <w:szCs w:val="28"/>
        </w:rPr>
        <w:t xml:space="preserve">- 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не </w:t>
      </w:r>
      <w:r w:rsidR="00043A13" w:rsidRPr="00E656F7">
        <w:rPr>
          <w:rFonts w:ascii="Times New Roman" w:hAnsi="Times New Roman" w:cs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14:paraId="496C0BA9" w14:textId="585652FF" w:rsidR="00043A13" w:rsidRPr="00E656F7" w:rsidRDefault="00043A13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- 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не </w:t>
      </w:r>
      <w:r w:rsidRPr="00E656F7">
        <w:rPr>
          <w:rFonts w:ascii="Times New Roman" w:hAnsi="Times New Roman" w:cs="Times New Roman"/>
          <w:sz w:val="28"/>
          <w:szCs w:val="28"/>
        </w:rPr>
        <w:t>пользоваться розетками, рубильниками, другими электроустановочными изделиями с повреждениями;</w:t>
      </w:r>
    </w:p>
    <w:p w14:paraId="5108379F" w14:textId="08E3E639" w:rsidR="00043A13" w:rsidRPr="00E656F7" w:rsidRDefault="00043A13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- 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не </w:t>
      </w:r>
      <w:r w:rsidRPr="00E656F7">
        <w:rPr>
          <w:rFonts w:ascii="Times New Roman" w:hAnsi="Times New Roman" w:cs="Times New Roman"/>
          <w:sz w:val="28"/>
          <w:szCs w:val="28"/>
        </w:rPr>
        <w:t>пользоваться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434AB7D0" w14:textId="6B29FBDA" w:rsidR="00043A13" w:rsidRDefault="00043A13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t>-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 не</w:t>
      </w:r>
      <w:r w:rsidRPr="00E656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E656F7" w:rsidRPr="00E656F7">
        <w:rPr>
          <w:rFonts w:ascii="Times New Roman" w:hAnsi="Times New Roman" w:cs="Times New Roman"/>
          <w:sz w:val="28"/>
          <w:szCs w:val="28"/>
        </w:rPr>
        <w:t>йте</w:t>
      </w:r>
      <w:r w:rsidRPr="00E656F7">
        <w:rPr>
          <w:rFonts w:ascii="Times New Roman" w:hAnsi="Times New Roman" w:cs="Times New Roman"/>
          <w:sz w:val="28"/>
          <w:szCs w:val="28"/>
        </w:rPr>
        <w:t xml:space="preserve"> нестандартные (самодельные) электронагревательные приборы;</w:t>
      </w:r>
    </w:p>
    <w:p w14:paraId="247A735E" w14:textId="55F170D0" w:rsidR="00043A13" w:rsidRPr="00E656F7" w:rsidRDefault="00043A13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не </w:t>
      </w:r>
      <w:r w:rsidRPr="00E656F7">
        <w:rPr>
          <w:rFonts w:ascii="Times New Roman" w:hAnsi="Times New Roman" w:cs="Times New Roman"/>
          <w:sz w:val="28"/>
          <w:szCs w:val="28"/>
        </w:rPr>
        <w:t>оставля</w:t>
      </w:r>
      <w:r w:rsidR="00E656F7">
        <w:rPr>
          <w:rFonts w:ascii="Times New Roman" w:hAnsi="Times New Roman" w:cs="Times New Roman"/>
          <w:sz w:val="28"/>
          <w:szCs w:val="28"/>
        </w:rPr>
        <w:t>йте</w:t>
      </w:r>
      <w:r w:rsidRPr="00E656F7">
        <w:rPr>
          <w:rFonts w:ascii="Times New Roman" w:hAnsi="Times New Roman" w:cs="Times New Roman"/>
          <w:sz w:val="28"/>
          <w:szCs w:val="28"/>
        </w:rPr>
        <w:t xml:space="preserve">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 (или) должны находиться в круглосуточном режиме работы в соответствии с инструкцией завода-изготовителя;</w:t>
      </w:r>
    </w:p>
    <w:p w14:paraId="0C40E770" w14:textId="2CB2A3E4" w:rsidR="00E656F7" w:rsidRDefault="00043A13" w:rsidP="00E656F7">
      <w:pPr>
        <w:pStyle w:val="a5"/>
        <w:jc w:val="both"/>
        <w:rPr>
          <w:rFonts w:ascii="Arial" w:hAnsi="Arial" w:cs="Arial"/>
          <w:b/>
          <w:bCs/>
          <w:color w:val="3B4256"/>
          <w:spacing w:val="3"/>
          <w:sz w:val="26"/>
          <w:szCs w:val="26"/>
          <w:bdr w:val="none" w:sz="0" w:space="0" w:color="auto" w:frame="1"/>
        </w:rPr>
      </w:pPr>
      <w:r w:rsidRPr="00E656F7">
        <w:rPr>
          <w:rFonts w:ascii="Times New Roman" w:hAnsi="Times New Roman" w:cs="Times New Roman"/>
          <w:sz w:val="28"/>
          <w:szCs w:val="28"/>
        </w:rPr>
        <w:t xml:space="preserve">- </w:t>
      </w:r>
      <w:r w:rsidR="00E656F7" w:rsidRPr="00E656F7">
        <w:rPr>
          <w:rFonts w:ascii="Times New Roman" w:hAnsi="Times New Roman" w:cs="Times New Roman"/>
          <w:sz w:val="28"/>
          <w:szCs w:val="28"/>
        </w:rPr>
        <w:t xml:space="preserve">не </w:t>
      </w:r>
      <w:r w:rsidRPr="00E656F7">
        <w:rPr>
          <w:rFonts w:ascii="Times New Roman" w:hAnsi="Times New Roman" w:cs="Times New Roman"/>
          <w:sz w:val="28"/>
          <w:szCs w:val="28"/>
        </w:rPr>
        <w:t>использовать временную электропроводку, а также удлинители для питания.</w:t>
      </w:r>
      <w:r w:rsidR="00E656F7" w:rsidRPr="00E656F7">
        <w:rPr>
          <w:rFonts w:ascii="Arial" w:hAnsi="Arial" w:cs="Arial"/>
          <w:b/>
          <w:bCs/>
          <w:color w:val="3B4256"/>
          <w:spacing w:val="3"/>
          <w:sz w:val="26"/>
          <w:szCs w:val="26"/>
          <w:bdr w:val="none" w:sz="0" w:space="0" w:color="auto" w:frame="1"/>
        </w:rPr>
        <w:t xml:space="preserve"> </w:t>
      </w:r>
    </w:p>
    <w:p w14:paraId="6296281A" w14:textId="075E2763" w:rsidR="0027181E" w:rsidRPr="00587389" w:rsidRDefault="00587389" w:rsidP="005873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81E" w:rsidRPr="00587389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Pr="00587389">
        <w:rPr>
          <w:rFonts w:ascii="Times New Roman" w:hAnsi="Times New Roman" w:cs="Times New Roman"/>
          <w:sz w:val="28"/>
          <w:szCs w:val="28"/>
        </w:rPr>
        <w:t>пожарные извещатели</w:t>
      </w:r>
      <w:r w:rsidR="0027181E" w:rsidRPr="00587389">
        <w:rPr>
          <w:rFonts w:ascii="Times New Roman" w:hAnsi="Times New Roman" w:cs="Times New Roman"/>
          <w:sz w:val="28"/>
          <w:szCs w:val="28"/>
        </w:rPr>
        <w:t>! Они представляют собой небольшие устройства, работающие от автономного источника питания. В случае возникновения задымления извещатель издает пронзительный звук. Это особенно важно, т.к. большинство пожаров с тяжкими последствиями происходит в ночное время, когда люди находятся в состоянии сна и не могут вовремя обнаружить пожар. Сигнал оповестит находящихся в помещении людей о возникшем ЧП, что позволит оперативно принять меры по его тушению либо по эвакуации. Извещатели следует применять в каждой комнате, а также в коридоре квартиры.</w:t>
      </w:r>
    </w:p>
    <w:p w14:paraId="358D64CF" w14:textId="66E899FF" w:rsidR="0027181E" w:rsidRPr="00587389" w:rsidRDefault="00587389" w:rsidP="005873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7389">
        <w:rPr>
          <w:rFonts w:ascii="Times New Roman" w:hAnsi="Times New Roman" w:cs="Times New Roman"/>
          <w:sz w:val="28"/>
          <w:szCs w:val="28"/>
        </w:rPr>
        <w:t xml:space="preserve">     </w:t>
      </w:r>
      <w:r w:rsidR="0027181E" w:rsidRPr="00587389">
        <w:rPr>
          <w:rFonts w:ascii="Times New Roman" w:hAnsi="Times New Roman" w:cs="Times New Roman"/>
          <w:sz w:val="28"/>
          <w:szCs w:val="28"/>
        </w:rPr>
        <w:t>На сегодняшний момент появились извещатели нового образца – с GSM-модулем. По виду они не отличаются от традиционных приборов, однако, по функциям значительно шагнули вперед: теперь оповещение о возгорании происходит не только громким звуковым сигналом, но и информация о пожаре в жилом помещении передаётся на номера телефонов любых операторов связи.</w:t>
      </w:r>
    </w:p>
    <w:p w14:paraId="0C611A3E" w14:textId="3F9C59A5" w:rsidR="0027181E" w:rsidRPr="00587389" w:rsidRDefault="00587389" w:rsidP="005873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7389">
        <w:rPr>
          <w:rFonts w:ascii="Times New Roman" w:hAnsi="Times New Roman" w:cs="Times New Roman"/>
          <w:sz w:val="28"/>
          <w:szCs w:val="28"/>
        </w:rPr>
        <w:t xml:space="preserve">     </w:t>
      </w:r>
      <w:r w:rsidR="0027181E" w:rsidRPr="00587389">
        <w:rPr>
          <w:rFonts w:ascii="Times New Roman" w:hAnsi="Times New Roman" w:cs="Times New Roman"/>
          <w:sz w:val="28"/>
          <w:szCs w:val="28"/>
        </w:rPr>
        <w:t>Рекомендуем каждой семье задуматься об установке автономных пожарных извещателей в своих домах. Данный прибор повысит Вашу безопасность и безопасность Ваших близких.</w:t>
      </w:r>
    </w:p>
    <w:p w14:paraId="08A89799" w14:textId="2A4555B6" w:rsidR="00043A13" w:rsidRDefault="0027181E" w:rsidP="00E656F7">
      <w:pPr>
        <w:pStyle w:val="a5"/>
        <w:jc w:val="both"/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3B4256"/>
          <w:spacing w:val="3"/>
          <w:sz w:val="26"/>
          <w:szCs w:val="26"/>
          <w:bdr w:val="none" w:sz="0" w:space="0" w:color="auto" w:frame="1"/>
        </w:rPr>
        <w:t xml:space="preserve">     </w:t>
      </w:r>
      <w:r w:rsidR="00E656F7" w:rsidRPr="0027181E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П</w:t>
      </w:r>
      <w:r w:rsidR="00587389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омните, что при</w:t>
      </w:r>
      <w:r w:rsidR="00E656F7" w:rsidRPr="0027181E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пожаре необходимо незамедлительно покинуть опасное место и позвонить на единый номер пожарно-спасательной службы</w:t>
      </w:r>
      <w:r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</w:t>
      </w:r>
      <w:r w:rsidR="00E656F7" w:rsidRPr="0027181E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– 101.</w:t>
      </w:r>
    </w:p>
    <w:p w14:paraId="3AC839FA" w14:textId="2E64F494" w:rsidR="0027181E" w:rsidRDefault="0027181E" w:rsidP="00E656F7">
      <w:pPr>
        <w:pStyle w:val="a5"/>
        <w:jc w:val="both"/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</w:pPr>
    </w:p>
    <w:p w14:paraId="7207938D" w14:textId="77777777" w:rsidR="0027181E" w:rsidRPr="0027181E" w:rsidRDefault="0027181E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CD55B4" w14:textId="74439F41" w:rsid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Инструктор ПЧ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115 с. Тулюшка </w:t>
      </w:r>
    </w:p>
    <w:p w14:paraId="1C8D14CF" w14:textId="41CFA93F" w:rsidR="008E407D" w:rsidRP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ОГКУ «ПСС Иркутской области»</w:t>
      </w:r>
    </w:p>
    <w:p w14:paraId="6E5DCDDA" w14:textId="2346A521" w:rsidR="008E407D" w:rsidRP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.Г.</w:t>
      </w: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Степанюк</w:t>
      </w:r>
    </w:p>
    <w:p w14:paraId="2144C885" w14:textId="77777777" w:rsidR="008E407D" w:rsidRPr="008E407D" w:rsidRDefault="008E407D" w:rsidP="008E407D"/>
    <w:sectPr w:rsidR="008E407D" w:rsidRPr="008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D"/>
    <w:rsid w:val="00043A13"/>
    <w:rsid w:val="0005256A"/>
    <w:rsid w:val="0027181E"/>
    <w:rsid w:val="00587389"/>
    <w:rsid w:val="00802E29"/>
    <w:rsid w:val="00806574"/>
    <w:rsid w:val="008E407D"/>
    <w:rsid w:val="009E1730"/>
    <w:rsid w:val="00C53C1D"/>
    <w:rsid w:val="00E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AFCC"/>
  <w15:chartTrackingRefBased/>
  <w15:docId w15:val="{EA980BF7-3C26-4CB1-A6F5-FC7B4A1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3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3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A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A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43A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No Spacing"/>
    <w:uiPriority w:val="1"/>
    <w:qFormat/>
    <w:rsid w:val="00E65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93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6</cp:revision>
  <dcterms:created xsi:type="dcterms:W3CDTF">2023-11-14T07:44:00Z</dcterms:created>
  <dcterms:modified xsi:type="dcterms:W3CDTF">2023-11-14T08:16:00Z</dcterms:modified>
</cp:coreProperties>
</file>