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8"/>
        </w:rPr>
        <w:t>РОССИЙСКАЯ ФЕДЕРАЦИЯ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8"/>
        </w:rPr>
        <w:t>ИРКУТСКАЯ ОБЛАСТЬ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8"/>
        </w:rPr>
        <w:t>ЗИМИНСКИЙ РАЙОН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8"/>
        </w:rPr>
        <w:t>УСЛОНСКОЕ МУНИЦИПАЛЬНОЕ ОБРАЗОВАНИЕ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22.01.2014 г.                                                                               № 69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i/>
          <w:iCs/>
          <w:color w:val="000000"/>
          <w:sz w:val="20"/>
        </w:rPr>
        <w:t>О внесении изменений и дополнений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i/>
          <w:iCs/>
          <w:color w:val="000000"/>
          <w:sz w:val="20"/>
        </w:rPr>
        <w:t>в Решение Думы  Услонского муниципального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i/>
          <w:iCs/>
          <w:color w:val="000000"/>
          <w:sz w:val="20"/>
        </w:rPr>
        <w:t>образования от 30 декабря 2013 года № 67 «О бюджете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i/>
          <w:iCs/>
          <w:color w:val="000000"/>
          <w:sz w:val="20"/>
        </w:rPr>
        <w:t>Услонского муниципального образования на 2014 год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i/>
          <w:iCs/>
          <w:color w:val="000000"/>
          <w:sz w:val="20"/>
        </w:rPr>
        <w:t>и на плановый период 2015 и 2016 годов»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Рассмотрев представленный главой 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 Федеральным законом  от 04.12.2013 № 349-ФЗ «О федеральном бюджете на 2014 год и на плановый период 2015 и 2016 годов», ст.ст. 14, 35, 52 Федерального закона от 06.10.2003 №131-ФЗ "Об общих принципах организации местного самоуправления в Российской Федерации", 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 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 с изменениями и дополнениями, с 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  № 135, с изменениями и дополнениями, Дума Услонского муниципального образования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РЕШИЛА: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            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1.1. Пункт 1 изложить в следующей редакции: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прогнозируемый общий объем доходов местного бюджета в сумме </w:t>
      </w:r>
      <w:r w:rsidRPr="00A703C1">
        <w:rPr>
          <w:rFonts w:ascii="Times New Roman" w:eastAsia="Times New Roman" w:hAnsi="Times New Roman" w:cs="Times New Roman"/>
          <w:b/>
          <w:bCs/>
          <w:color w:val="000000"/>
          <w:sz w:val="20"/>
        </w:rPr>
        <w:t>6 641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тыс. рублей, в том числе безвозмездные поступления </w:t>
      </w:r>
      <w:r w:rsidRPr="00A703C1">
        <w:rPr>
          <w:rFonts w:ascii="Times New Roman" w:eastAsia="Times New Roman" w:hAnsi="Times New Roman" w:cs="Times New Roman"/>
          <w:b/>
          <w:bCs/>
          <w:color w:val="000000"/>
          <w:sz w:val="20"/>
        </w:rPr>
        <w:t>2 455 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рублей, из них из областного бюджета в сумме </w:t>
      </w:r>
      <w:r w:rsidRPr="00A703C1">
        <w:rPr>
          <w:rFonts w:ascii="Times New Roman" w:eastAsia="Times New Roman" w:hAnsi="Times New Roman" w:cs="Times New Roman"/>
          <w:b/>
          <w:bCs/>
          <w:color w:val="000000"/>
          <w:sz w:val="20"/>
        </w:rPr>
        <w:t>2 455 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рублей;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общий объем расходов местного бюджета в сумме </w:t>
      </w:r>
      <w:r w:rsidRPr="00A703C1">
        <w:rPr>
          <w:rFonts w:ascii="Times New Roman" w:eastAsia="Times New Roman" w:hAnsi="Times New Roman" w:cs="Times New Roman"/>
          <w:b/>
          <w:bCs/>
          <w:color w:val="000000"/>
          <w:sz w:val="20"/>
        </w:rPr>
        <w:t>7 389 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рублей;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размер дефицита  бюджета в сумме </w:t>
      </w:r>
      <w:r w:rsidRPr="00A703C1">
        <w:rPr>
          <w:rFonts w:ascii="Times New Roman" w:eastAsia="Times New Roman" w:hAnsi="Times New Roman" w:cs="Times New Roman"/>
          <w:b/>
          <w:bCs/>
          <w:color w:val="000000"/>
          <w:sz w:val="20"/>
        </w:rPr>
        <w:t>748 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 или </w:t>
      </w:r>
      <w:r w:rsidRPr="00A703C1">
        <w:rPr>
          <w:rFonts w:ascii="Times New Roman" w:eastAsia="Times New Roman" w:hAnsi="Times New Roman" w:cs="Times New Roman"/>
          <w:b/>
          <w:bCs/>
          <w:color w:val="000000"/>
          <w:sz w:val="20"/>
        </w:rPr>
        <w:t>18 % 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  утвержденного общего годового объема доходов местного бюджета без учета утвержденного объема безвозмездных поступлений.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Установить, что превышение дефицита бюджета Услонского 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Услонского муниципального образования, которая по состоянию на 1 января 2014 года составила </w:t>
      </w:r>
      <w:r w:rsidRPr="00A703C1">
        <w:rPr>
          <w:rFonts w:ascii="Times New Roman" w:eastAsia="Times New Roman" w:hAnsi="Times New Roman" w:cs="Times New Roman"/>
          <w:b/>
          <w:bCs/>
          <w:color w:val="000000"/>
          <w:sz w:val="20"/>
        </w:rPr>
        <w:t>748 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рублей.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A703C1">
        <w:rPr>
          <w:rFonts w:ascii="Times New Roman" w:eastAsia="Times New Roman" w:hAnsi="Times New Roman" w:cs="Times New Roman"/>
          <w:b/>
          <w:bCs/>
          <w:color w:val="000000"/>
          <w:sz w:val="20"/>
        </w:rPr>
        <w:t>0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тыс. рублей.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1.2. Приложения 5, 7, 9, 13 изложить в новой редакции.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Глава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                                            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Т.П. Ремнева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января 2014 года  № 69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 Федерации на 2014 год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(рублей)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0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5"/>
        <w:gridCol w:w="1054"/>
        <w:gridCol w:w="1053"/>
        <w:gridCol w:w="1053"/>
        <w:gridCol w:w="1053"/>
        <w:gridCol w:w="1053"/>
        <w:gridCol w:w="641"/>
        <w:gridCol w:w="567"/>
        <w:gridCol w:w="2268"/>
      </w:tblGrid>
      <w:tr w:rsidR="00A703C1" w:rsidRPr="00A703C1" w:rsidTr="00A703C1">
        <w:trPr>
          <w:trHeight w:val="645"/>
        </w:trPr>
        <w:tc>
          <w:tcPr>
            <w:tcW w:w="67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1 627 140,00</w:t>
            </w:r>
          </w:p>
        </w:tc>
      </w:tr>
      <w:tr w:rsidR="00A703C1" w:rsidRPr="00A703C1" w:rsidTr="00A703C1">
        <w:trPr>
          <w:trHeight w:val="43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400 796,00</w:t>
            </w:r>
          </w:p>
        </w:tc>
      </w:tr>
      <w:tr w:rsidR="00A703C1" w:rsidRPr="00A703C1" w:rsidTr="00A703C1">
        <w:trPr>
          <w:trHeight w:val="64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1 221 344,00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A703C1" w:rsidRPr="00A703C1" w:rsidTr="00A703C1">
        <w:trPr>
          <w:trHeight w:val="43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3 322 688,55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3 292 688,55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A703C1" w:rsidRPr="00A703C1" w:rsidTr="00A703C1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A703C1" w:rsidRPr="00A703C1" w:rsidTr="00A703C1">
        <w:trPr>
          <w:trHeight w:val="25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7 389 346,55</w:t>
            </w:r>
          </w:p>
        </w:tc>
      </w:tr>
      <w:tr w:rsidR="00A703C1" w:rsidRPr="00A703C1" w:rsidTr="00A703C1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 w:type="textWrapping" w:clear="all"/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января 2014 года  № 69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2014 год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(рублей)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3"/>
        <w:gridCol w:w="1201"/>
        <w:gridCol w:w="820"/>
        <w:gridCol w:w="760"/>
        <w:gridCol w:w="1601"/>
      </w:tblGrid>
      <w:tr w:rsidR="00A703C1" w:rsidRPr="00A703C1" w:rsidTr="00A703C1">
        <w:trPr>
          <w:trHeight w:val="20"/>
          <w:tblHeader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7 339 346,55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350 796,00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350 796,00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350 796,00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1 221 344,00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1 076 534,00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1 076 534,00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144 810,00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144 810,00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3 292 688,55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2 387 517,75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2 387 517,75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905 170,80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905 170,80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2012-2014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7 389 346,55</w:t>
            </w:r>
          </w:p>
        </w:tc>
      </w:tr>
    </w:tbl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января 2014 года  № 69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1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4"/>
        <w:gridCol w:w="762"/>
        <w:gridCol w:w="760"/>
        <w:gridCol w:w="1201"/>
        <w:gridCol w:w="617"/>
        <w:gridCol w:w="1721"/>
      </w:tblGrid>
      <w:tr w:rsidR="00A703C1" w:rsidRPr="00A703C1" w:rsidTr="00A703C1">
        <w:trPr>
          <w:trHeight w:val="20"/>
          <w:tblHeader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7 389 346,55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400 796,00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241 798,00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241 798,00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2012-2014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108 998,00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108 998,00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1 221 344,00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1 221 344,00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1 076 534,00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144 810,00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3 292 688,55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3 292 688,55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2 387 517,75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905 170,80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613 650,00</w:t>
            </w:r>
          </w:p>
        </w:tc>
      </w:tr>
      <w:tr w:rsidR="00A703C1" w:rsidRPr="00A703C1" w:rsidTr="00A703C1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7 389 346,55</w:t>
            </w:r>
          </w:p>
        </w:tc>
      </w:tr>
    </w:tbl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января 2014 года  № 69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A703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(тыс. рублей)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180" w:rightFromText="180" w:topFromText="100" w:bottomFromText="10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A703C1" w:rsidRPr="00A703C1" w:rsidTr="00A703C1">
        <w:trPr>
          <w:trHeight w:val="70"/>
        </w:trPr>
        <w:tc>
          <w:tcPr>
            <w:tcW w:w="5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A703C1" w:rsidRPr="00A703C1" w:rsidTr="00A703C1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A703C1" w:rsidRPr="00A703C1" w:rsidTr="00A703C1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9</w:t>
            </w: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A703C1" w:rsidRPr="00A703C1" w:rsidTr="00A703C1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A703C1" w:rsidRPr="00A703C1" w:rsidTr="00A703C1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A703C1" w:rsidRPr="00A703C1" w:rsidTr="00A703C1">
        <w:trPr>
          <w:trHeight w:val="245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960 01 03 00 00 00 0000 810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A703C1" w:rsidRPr="00A703C1" w:rsidTr="00A703C1">
        <w:trPr>
          <w:trHeight w:val="7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960 01 03 01 00 10 0000 810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A703C1" w:rsidRPr="00A703C1" w:rsidTr="00A703C1">
        <w:trPr>
          <w:trHeight w:val="70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A703C1" w:rsidRPr="00A703C1" w:rsidTr="00A703C1">
        <w:trPr>
          <w:trHeight w:val="11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-6 641</w:t>
            </w:r>
          </w:p>
        </w:tc>
      </w:tr>
      <w:tr w:rsidR="00A703C1" w:rsidRPr="00A703C1" w:rsidTr="00A703C1">
        <w:trPr>
          <w:trHeight w:val="208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-6 641</w:t>
            </w:r>
          </w:p>
        </w:tc>
      </w:tr>
      <w:tr w:rsidR="00A703C1" w:rsidRPr="00A703C1" w:rsidTr="00A703C1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-6 641</w:t>
            </w:r>
          </w:p>
        </w:tc>
      </w:tr>
      <w:tr w:rsidR="00A703C1" w:rsidRPr="00A703C1" w:rsidTr="00A703C1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7 389</w:t>
            </w:r>
          </w:p>
        </w:tc>
      </w:tr>
      <w:tr w:rsidR="00A703C1" w:rsidRPr="00A703C1" w:rsidTr="00A703C1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7 389</w:t>
            </w:r>
          </w:p>
        </w:tc>
      </w:tr>
      <w:tr w:rsidR="00A703C1" w:rsidRPr="00A703C1" w:rsidTr="00A703C1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C1" w:rsidRPr="00A703C1" w:rsidRDefault="00A703C1" w:rsidP="00A703C1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3C1" w:rsidRPr="00A703C1" w:rsidRDefault="00A703C1" w:rsidP="00A703C1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7 389</w:t>
            </w:r>
          </w:p>
        </w:tc>
      </w:tr>
    </w:tbl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3C1" w:rsidRPr="00A703C1" w:rsidRDefault="00A703C1" w:rsidP="00A70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C1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       Т.П. Ремнева</w:t>
      </w:r>
    </w:p>
    <w:p w:rsidR="00983F84" w:rsidRDefault="00983F84"/>
    <w:sectPr w:rsidR="0098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3C1"/>
    <w:rsid w:val="00983F84"/>
    <w:rsid w:val="00A7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03C1"/>
    <w:rPr>
      <w:b/>
      <w:bCs/>
    </w:rPr>
  </w:style>
  <w:style w:type="character" w:styleId="a5">
    <w:name w:val="Emphasis"/>
    <w:basedOn w:val="a0"/>
    <w:uiPriority w:val="20"/>
    <w:qFormat/>
    <w:rsid w:val="00A703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2666</Words>
  <Characters>15200</Characters>
  <Application>Microsoft Office Word</Application>
  <DocSecurity>0</DocSecurity>
  <Lines>126</Lines>
  <Paragraphs>35</Paragraphs>
  <ScaleCrop>false</ScaleCrop>
  <Company>Microsoft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2019-11-11T16:07:00Z</dcterms:created>
  <dcterms:modified xsi:type="dcterms:W3CDTF">2019-11-11T16:07:00Z</dcterms:modified>
</cp:coreProperties>
</file>