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4F" w:rsidRPr="00993DAC" w:rsidRDefault="00FA674F" w:rsidP="00FA674F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FA674F" w:rsidRPr="00993DAC" w:rsidRDefault="00FA674F" w:rsidP="00FA674F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FA674F" w:rsidRPr="00993DAC" w:rsidRDefault="00FA674F" w:rsidP="00FA674F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</w:t>
      </w:r>
      <w:r w:rsidRPr="00993DAC">
        <w:rPr>
          <w:sz w:val="28"/>
          <w:szCs w:val="28"/>
        </w:rPr>
        <w:t>кого муниципального образования</w:t>
      </w:r>
    </w:p>
    <w:p w:rsidR="00FA674F" w:rsidRPr="008F4103" w:rsidRDefault="00FA674F" w:rsidP="00FA674F">
      <w:pPr>
        <w:jc w:val="center"/>
        <w:rPr>
          <w:b/>
        </w:rPr>
      </w:pPr>
    </w:p>
    <w:p w:rsidR="00FA674F" w:rsidRPr="008F4103" w:rsidRDefault="00FA674F" w:rsidP="00FA674F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FA674F" w:rsidRDefault="00FA674F" w:rsidP="00FA674F">
      <w:pPr>
        <w:rPr>
          <w:b/>
        </w:rPr>
      </w:pPr>
    </w:p>
    <w:p w:rsidR="00FA674F" w:rsidRPr="00993DAC" w:rsidRDefault="00FA674F" w:rsidP="00FA674F">
      <w:r w:rsidRPr="00993DAC">
        <w:t xml:space="preserve">от </w:t>
      </w:r>
      <w:r>
        <w:t>«</w:t>
      </w:r>
      <w:r w:rsidR="0069133B">
        <w:t>11</w:t>
      </w:r>
      <w:r>
        <w:t>» февраля  2022</w:t>
      </w:r>
      <w:r w:rsidRPr="00993DAC">
        <w:t xml:space="preserve"> г.                            </w:t>
      </w:r>
      <w:r>
        <w:t xml:space="preserve">           с. Услон       </w:t>
      </w:r>
      <w:r w:rsidRPr="00993DAC">
        <w:t xml:space="preserve">                                </w:t>
      </w:r>
      <w:r>
        <w:t xml:space="preserve">                 </w:t>
      </w:r>
      <w:r w:rsidRPr="00993DAC">
        <w:t xml:space="preserve">№ </w:t>
      </w:r>
      <w:r w:rsidR="0069133B">
        <w:t>21</w:t>
      </w:r>
    </w:p>
    <w:p w:rsidR="00FA674F" w:rsidRPr="00CD094C" w:rsidRDefault="00FA674F" w:rsidP="00FA674F">
      <w:r w:rsidRPr="00CD094C">
        <w:t> </w:t>
      </w:r>
    </w:p>
    <w:p w:rsidR="00FA674F" w:rsidRPr="00A81D42" w:rsidRDefault="00FA674F" w:rsidP="00FA674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формы </w:t>
      </w:r>
    </w:p>
    <w:p w:rsidR="00FA674F" w:rsidRPr="00A81D42" w:rsidRDefault="00FA674F" w:rsidP="00FA674F">
      <w:pPr>
        <w:pStyle w:val="a0"/>
        <w:rPr>
          <w:b w:val="0"/>
        </w:rPr>
      </w:pPr>
      <w:r w:rsidRPr="00A81D42">
        <w:rPr>
          <w:b w:val="0"/>
        </w:rPr>
        <w:t xml:space="preserve">проверочного листа (списка контрольных вопросов), </w:t>
      </w:r>
    </w:p>
    <w:p w:rsidR="00FA674F" w:rsidRPr="00A81D42" w:rsidRDefault="00FA674F" w:rsidP="00FA674F">
      <w:pPr>
        <w:pStyle w:val="a0"/>
        <w:rPr>
          <w:b w:val="0"/>
        </w:rPr>
      </w:pPr>
      <w:proofErr w:type="gramStart"/>
      <w:r w:rsidRPr="00A81D42">
        <w:rPr>
          <w:b w:val="0"/>
        </w:rPr>
        <w:t>применяемого</w:t>
      </w:r>
      <w:proofErr w:type="gramEnd"/>
      <w:r w:rsidRPr="00A81D42">
        <w:rPr>
          <w:b w:val="0"/>
        </w:rPr>
        <w:t xml:space="preserve"> при осуществлении муниципального</w:t>
      </w:r>
    </w:p>
    <w:p w:rsidR="00FA674F" w:rsidRPr="00A81D42" w:rsidRDefault="00FA674F" w:rsidP="00FA674F">
      <w:pPr>
        <w:pStyle w:val="a0"/>
        <w:rPr>
          <w:b w:val="0"/>
        </w:rPr>
      </w:pPr>
      <w:r w:rsidRPr="00A81D42">
        <w:rPr>
          <w:b w:val="0"/>
        </w:rPr>
        <w:t xml:space="preserve">жилищного контроля </w:t>
      </w:r>
    </w:p>
    <w:p w:rsidR="00FA674F" w:rsidRPr="00A81D42" w:rsidRDefault="00FA674F" w:rsidP="00FA674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Услонского </w:t>
      </w:r>
      <w:proofErr w:type="gramStart"/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A674F" w:rsidRPr="00A81D42" w:rsidRDefault="00FA674F" w:rsidP="00FA674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</w:t>
      </w:r>
    </w:p>
    <w:p w:rsidR="00FA674F" w:rsidRPr="00FA674F" w:rsidRDefault="00FA674F" w:rsidP="00FA674F">
      <w:pPr>
        <w:pStyle w:val="a0"/>
        <w:ind w:right="429"/>
        <w:jc w:val="left"/>
        <w:rPr>
          <w:b w:val="0"/>
        </w:rPr>
      </w:pPr>
    </w:p>
    <w:p w:rsidR="00FA674F" w:rsidRPr="00FA674F" w:rsidRDefault="00FA674F" w:rsidP="00FA674F">
      <w:pPr>
        <w:pStyle w:val="a0"/>
        <w:spacing w:before="3" w:line="322" w:lineRule="exact"/>
        <w:ind w:right="9" w:firstLine="567"/>
        <w:rPr>
          <w:b w:val="0"/>
        </w:rPr>
      </w:pPr>
      <w:proofErr w:type="gramStart"/>
      <w:r w:rsidRPr="00FA674F">
        <w:rPr>
          <w:b w:val="0"/>
          <w:kern w:val="2"/>
        </w:rPr>
        <w:t xml:space="preserve">В соответствии с Жилищным кодексом Российской Федерации, </w:t>
      </w:r>
      <w:r w:rsidRPr="00FA674F">
        <w:rPr>
          <w:b w:val="0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A674F">
        <w:rPr>
          <w:b w:val="0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 Услонского муниципального образования Зиминского района, </w:t>
      </w:r>
      <w:r w:rsidRPr="00FA674F">
        <w:rPr>
          <w:b w:val="0"/>
        </w:rPr>
        <w:t>руководствуясь статьями Устава Услонского муниципального образования, администрация Услонского муниципального</w:t>
      </w:r>
      <w:r>
        <w:rPr>
          <w:b w:val="0"/>
        </w:rPr>
        <w:t xml:space="preserve"> образования Зиминского</w:t>
      </w:r>
      <w:proofErr w:type="gramEnd"/>
      <w:r>
        <w:rPr>
          <w:b w:val="0"/>
        </w:rPr>
        <w:t xml:space="preserve"> района</w:t>
      </w:r>
    </w:p>
    <w:p w:rsidR="00FA674F" w:rsidRPr="00FA674F" w:rsidRDefault="00FA674F" w:rsidP="00FA674F">
      <w:pPr>
        <w:adjustRightInd w:val="0"/>
        <w:ind w:firstLine="567"/>
        <w:jc w:val="center"/>
        <w:rPr>
          <w:bCs/>
        </w:rPr>
      </w:pPr>
      <w:r w:rsidRPr="00FA674F">
        <w:rPr>
          <w:bCs/>
        </w:rPr>
        <w:t>ПОСТАНОВЛЯЕТ:</w:t>
      </w:r>
    </w:p>
    <w:p w:rsidR="00FA674F" w:rsidRPr="00C265D8" w:rsidRDefault="00FA674F" w:rsidP="00FA674F">
      <w:pPr>
        <w:adjustRightInd w:val="0"/>
        <w:ind w:firstLine="567"/>
        <w:jc w:val="center"/>
        <w:rPr>
          <w:bCs/>
        </w:rPr>
      </w:pPr>
    </w:p>
    <w:p w:rsidR="00A81D42" w:rsidRPr="007D6D5F" w:rsidRDefault="00FA674F" w:rsidP="00FA674F">
      <w:pPr>
        <w:pStyle w:val="a0"/>
        <w:spacing w:before="2"/>
        <w:ind w:right="27"/>
        <w:rPr>
          <w:bCs w:val="0"/>
          <w:kern w:val="2"/>
        </w:rPr>
      </w:pPr>
      <w:r>
        <w:t xml:space="preserve">     </w:t>
      </w:r>
    </w:p>
    <w:p w:rsidR="00A0468F" w:rsidRPr="008507CF" w:rsidRDefault="00A0468F" w:rsidP="00A81D42">
      <w:pPr>
        <w:pStyle w:val="a0"/>
        <w:ind w:firstLine="708"/>
        <w:rPr>
          <w:b w:val="0"/>
        </w:rPr>
      </w:pPr>
      <w:r w:rsidRPr="008507CF">
        <w:rPr>
          <w:b w:val="0"/>
        </w:rPr>
        <w:t xml:space="preserve">1. Утвердить </w:t>
      </w:r>
      <w:r w:rsidR="008507CF" w:rsidRPr="008507CF">
        <w:rPr>
          <w:b w:val="0"/>
        </w:rPr>
        <w:t xml:space="preserve">форму проверочного листа (список контрольных вопросов), </w:t>
      </w:r>
      <w:r w:rsidR="00A81D42" w:rsidRPr="00A81D42">
        <w:rPr>
          <w:b w:val="0"/>
        </w:rPr>
        <w:t>применяемого при осуществлении муниципального</w:t>
      </w:r>
      <w:r w:rsidR="00A81D42">
        <w:rPr>
          <w:b w:val="0"/>
        </w:rPr>
        <w:t xml:space="preserve"> </w:t>
      </w:r>
      <w:r w:rsidR="00A81D42" w:rsidRPr="00A81D42">
        <w:rPr>
          <w:b w:val="0"/>
        </w:rPr>
        <w:t xml:space="preserve">жилищного контроля </w:t>
      </w:r>
      <w:r w:rsidR="008507CF" w:rsidRPr="008507CF">
        <w:rPr>
          <w:b w:val="0"/>
        </w:rPr>
        <w:t>на территории Услонского муниципального образования (</w:t>
      </w:r>
      <w:r w:rsidR="00B074FD" w:rsidRPr="008507CF">
        <w:rPr>
          <w:b w:val="0"/>
          <w:kern w:val="2"/>
        </w:rPr>
        <w:t>прилагается).</w:t>
      </w:r>
    </w:p>
    <w:p w:rsidR="00A0468F" w:rsidRPr="0075640F" w:rsidRDefault="00A0468F" w:rsidP="008507CF">
      <w:pPr>
        <w:shd w:val="clear" w:color="auto" w:fill="FFFFFF"/>
        <w:ind w:firstLine="709"/>
        <w:jc w:val="both"/>
      </w:pPr>
      <w:r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Pr="0075640F">
        <w:rPr>
          <w:color w:val="000000"/>
        </w:rPr>
        <w:t xml:space="preserve"> </w:t>
      </w:r>
    </w:p>
    <w:p w:rsidR="008507CF" w:rsidRPr="00DB5320" w:rsidRDefault="008507CF" w:rsidP="008507CF">
      <w:pPr>
        <w:adjustRightInd w:val="0"/>
        <w:ind w:firstLine="708"/>
        <w:jc w:val="both"/>
      </w:pPr>
      <w:r w:rsidRPr="00DB5320">
        <w:t xml:space="preserve">3. Опубликовать настоящее </w:t>
      </w:r>
      <w:r>
        <w:t>решение</w:t>
      </w:r>
      <w:r w:rsidRPr="00DB5320">
        <w:t xml:space="preserve"> в информационном бюллетене «</w:t>
      </w:r>
      <w:proofErr w:type="spellStart"/>
      <w:r w:rsidRPr="00DB5320">
        <w:t>Селяночка</w:t>
      </w:r>
      <w:proofErr w:type="spellEnd"/>
      <w:r w:rsidRPr="00DB5320">
        <w:t>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Услонского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>муниципального образования                                                                                 О</w:t>
      </w:r>
      <w:r w:rsidRPr="00AA6B12">
        <w:t>.А. Сухарев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Pr="00310961" w:rsidRDefault="008507CF" w:rsidP="008507C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Pr="00310961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FA674F" w:rsidRDefault="00FA674F" w:rsidP="00FA674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Приложение 1 к постановлению администрации Услонского муниципального образования </w:t>
            </w:r>
          </w:p>
          <w:p w:rsidR="00A45A0C" w:rsidRPr="00F53937" w:rsidRDefault="0069133B" w:rsidP="00FA674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</w:t>
            </w:r>
            <w:r w:rsidR="00FA67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11.02.2022 </w:t>
            </w:r>
            <w:r w:rsidR="00FA674F">
              <w:rPr>
                <w:kern w:val="2"/>
                <w:sz w:val="24"/>
                <w:szCs w:val="24"/>
              </w:rPr>
              <w:t xml:space="preserve">     №</w:t>
            </w:r>
            <w:r>
              <w:rPr>
                <w:kern w:val="2"/>
                <w:sz w:val="24"/>
                <w:szCs w:val="24"/>
              </w:rPr>
              <w:t xml:space="preserve"> 21</w:t>
            </w:r>
          </w:p>
        </w:tc>
      </w:tr>
    </w:tbl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2B74A0" w:rsidRDefault="002B74A0" w:rsidP="00E064C3">
      <w:pPr>
        <w:pStyle w:val="a0"/>
        <w:jc w:val="center"/>
        <w:rPr>
          <w:szCs w:val="28"/>
        </w:rPr>
      </w:pPr>
    </w:p>
    <w:p w:rsidR="00A81D42" w:rsidRDefault="00A81D42" w:rsidP="00E064C3">
      <w:pPr>
        <w:pStyle w:val="a0"/>
        <w:jc w:val="center"/>
      </w:pPr>
      <w:r>
        <w:t>Форма</w:t>
      </w:r>
    </w:p>
    <w:p w:rsidR="00A81D42" w:rsidRDefault="00A81D42" w:rsidP="00E064C3">
      <w:pPr>
        <w:pStyle w:val="a0"/>
        <w:jc w:val="center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</w:t>
      </w:r>
      <w:r w:rsidR="00343645">
        <w:rPr>
          <w:rFonts w:ascii="Times New Roman" w:hAnsi="Times New Roman" w:cs="Times New Roman"/>
        </w:rPr>
        <w:t>)</w:t>
      </w:r>
    </w:p>
    <w:p w:rsidR="00343645" w:rsidRPr="00FE3B53" w:rsidRDefault="00343645" w:rsidP="00A81D42">
      <w:pPr>
        <w:pStyle w:val="ConsPlusNonformat"/>
        <w:jc w:val="center"/>
        <w:rPr>
          <w:rFonts w:ascii="Times New Roman" w:hAnsi="Times New Roman" w:cs="Times New Roman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</w:t>
      </w:r>
      <w:r w:rsidR="00343645">
        <w:rPr>
          <w:rFonts w:ascii="Times New Roman" w:hAnsi="Times New Roman" w:cs="Times New Roman"/>
        </w:rPr>
        <w:t xml:space="preserve">физическое лицо,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  <w:proofErr w:type="gramEnd"/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="00343645">
        <w:rPr>
          <w:rFonts w:ascii="Times New Roman" w:hAnsi="Times New Roman" w:cs="Times New Roman"/>
        </w:rPr>
        <w:t xml:space="preserve">физическим лицом, </w:t>
      </w:r>
      <w:r w:rsidRPr="00FE3B53">
        <w:rPr>
          <w:rFonts w:ascii="Times New Roman" w:hAnsi="Times New Roman" w:cs="Times New Roman"/>
        </w:rPr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81D42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09D9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1888"/>
        <w:gridCol w:w="1848"/>
        <w:gridCol w:w="955"/>
        <w:gridCol w:w="1716"/>
        <w:gridCol w:w="1716"/>
        <w:gridCol w:w="1362"/>
      </w:tblGrid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 xml:space="preserve">№ </w:t>
            </w:r>
            <w:proofErr w:type="spellStart"/>
            <w:proofErr w:type="gramStart"/>
            <w:r w:rsidRPr="002B74A0">
              <w:t>п</w:t>
            </w:r>
            <w:proofErr w:type="spellEnd"/>
            <w:proofErr w:type="gramEnd"/>
            <w:r w:rsidRPr="002B74A0">
              <w:t>/</w:t>
            </w:r>
            <w:proofErr w:type="spellStart"/>
            <w:r w:rsidRPr="002B74A0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Принимаемые меры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t>о</w:t>
            </w:r>
            <w:r w:rsidRPr="005E79AF"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5E79AF">
              <w:t>общедомовым</w:t>
            </w:r>
            <w:proofErr w:type="spellEnd"/>
            <w:r w:rsidRPr="005E79AF"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2B74A0" w:rsidRDefault="005F09D9" w:rsidP="005F09D9">
            <w:pPr>
              <w:spacing w:after="135"/>
            </w:pPr>
            <w:r w:rsidRPr="005E79AF">
              <w:t xml:space="preserve">- </w:t>
            </w:r>
            <w:hyperlink r:id="rId13" w:history="1">
              <w:r w:rsidRPr="00D82DCF">
                <w:t>пункта 2</w:t>
              </w:r>
            </w:hyperlink>
            <w:r w:rsidRPr="005E79AF">
              <w:t xml:space="preserve"> </w:t>
            </w:r>
            <w:r w:rsidRPr="005E79AF">
              <w:lastRenderedPageBreak/>
              <w:t xml:space="preserve">приложения </w:t>
            </w:r>
            <w:r>
              <w:t>№</w:t>
            </w:r>
            <w:r w:rsidRPr="005E79AF">
              <w:t xml:space="preserve"> 2 к Правилам </w:t>
            </w:r>
            <w:r>
              <w:t>№</w:t>
            </w:r>
            <w:r w:rsidRPr="005E79AF"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.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</w:t>
            </w:r>
            <w:r>
              <w:t>й индивидуальных приборов учета</w:t>
            </w:r>
            <w:r w:rsidRPr="002B74A0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D82DCF" w:rsidRDefault="005A6E55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F09D9"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="005F09D9"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5F09D9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="005F09D9"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2B74A0" w:rsidRDefault="005F09D9" w:rsidP="005F09D9">
            <w:pPr>
              <w:spacing w:after="135"/>
            </w:pPr>
            <w:r w:rsidRPr="00D82DCF">
              <w:t xml:space="preserve">- </w:t>
            </w:r>
            <w:hyperlink r:id="rId19" w:history="1">
              <w:r w:rsidRPr="00D82DCF">
                <w:t>пункт 60</w:t>
              </w:r>
            </w:hyperlink>
            <w:r w:rsidRPr="005E79AF">
              <w:t xml:space="preserve"> Правил </w:t>
            </w:r>
            <w:r>
              <w:t>№</w:t>
            </w:r>
            <w:r w:rsidRPr="005E79AF"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 xml:space="preserve">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 w:rsidRPr="005E79AF">
              <w:t>общедомового</w:t>
            </w:r>
            <w:proofErr w:type="spellEnd"/>
            <w:r w:rsidRPr="005E79AF">
              <w:t xml:space="preserve"> прибора учета?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D82DCF" w:rsidRDefault="005A6E55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F09D9"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5F09D9"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2B74A0" w:rsidRDefault="005F09D9" w:rsidP="005F09D9">
            <w:pPr>
              <w:spacing w:after="135"/>
            </w:pPr>
            <w:r w:rsidRPr="005E79AF">
              <w:t>- пункты 31, 59(1), 60(1)</w:t>
            </w:r>
            <w:r>
              <w:t xml:space="preserve"> </w:t>
            </w:r>
            <w:r w:rsidRPr="005E79AF">
              <w:t xml:space="preserve">Правил </w:t>
            </w:r>
            <w:r>
              <w:t>№</w:t>
            </w:r>
            <w:r w:rsidRPr="005E79AF"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2B74A0" w:rsidRDefault="005F09D9" w:rsidP="005F09D9">
            <w:pPr>
              <w:spacing w:after="135"/>
            </w:pPr>
            <w:r w:rsidRPr="00846801">
              <w:t xml:space="preserve">- </w:t>
            </w:r>
            <w:hyperlink r:id="rId26" w:history="1">
              <w:r w:rsidRPr="00846801">
                <w:t>пункты 1</w:t>
              </w:r>
            </w:hyperlink>
            <w:r w:rsidRPr="00846801">
              <w:t xml:space="preserve">, </w:t>
            </w:r>
            <w:hyperlink r:id="rId27" w:history="1">
              <w:r w:rsidRPr="00846801">
                <w:t>26</w:t>
              </w:r>
            </w:hyperlink>
            <w:r w:rsidRPr="00846801">
              <w:t xml:space="preserve"> приложения </w:t>
            </w:r>
            <w:r>
              <w:t>№</w:t>
            </w:r>
            <w:r w:rsidRPr="00846801">
              <w:t xml:space="preserve"> 2 к Правилам </w:t>
            </w:r>
            <w:r>
              <w:t>№</w:t>
            </w:r>
            <w:r w:rsidRPr="00846801"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 xml:space="preserve">Соблюдаются ли </w:t>
            </w:r>
            <w:r w:rsidRPr="005E79AF">
              <w:lastRenderedPageBreak/>
              <w:t xml:space="preserve">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5E79AF">
              <w:t>общедомовые</w:t>
            </w:r>
            <w:proofErr w:type="spellEnd"/>
            <w:r w:rsidRPr="005E79AF">
              <w:t xml:space="preserve"> нужды в многоквартирном доме, оборудованном коллективным (</w:t>
            </w:r>
            <w:proofErr w:type="spellStart"/>
            <w:r w:rsidRPr="005E79AF">
              <w:t>общедомовым</w:t>
            </w:r>
            <w:proofErr w:type="spellEnd"/>
            <w:r w:rsidRPr="005E79AF">
              <w:t>) прибором учета?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846801" w:rsidRDefault="005A6E55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F09D9" w:rsidRPr="00846801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1 статьи </w:t>
              </w:r>
              <w:r w:rsidR="005F09D9" w:rsidRPr="0084680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157</w:t>
              </w:r>
            </w:hyperlink>
            <w:r w:rsidR="005F09D9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5F09D9" w:rsidRPr="002B74A0" w:rsidRDefault="005F09D9" w:rsidP="005F09D9">
            <w:pPr>
              <w:spacing w:after="135"/>
            </w:pPr>
            <w:r w:rsidRPr="00846801">
              <w:t xml:space="preserve">- пункт </w:t>
            </w:r>
            <w:hyperlink r:id="rId39" w:history="1">
              <w:r w:rsidRPr="00846801">
                <w:t>приложения N 2</w:t>
              </w:r>
            </w:hyperlink>
            <w:r w:rsidRPr="00846801">
              <w:t xml:space="preserve"> к Правилам №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5E79AF">
              <w:t>общедомовые</w:t>
            </w:r>
            <w:proofErr w:type="spellEnd"/>
            <w:r w:rsidRPr="005E79AF">
              <w:t xml:space="preserve"> нужды в многоквартирном доме, не оборудованном коллективным (</w:t>
            </w:r>
            <w:proofErr w:type="spellStart"/>
            <w:r w:rsidRPr="005E79AF">
              <w:t>общедомовым</w:t>
            </w:r>
            <w:proofErr w:type="spellEnd"/>
            <w:r w:rsidRPr="005E79AF">
              <w:t>) прибором учета?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 xml:space="preserve">Соблюдаются ли требования по </w:t>
            </w:r>
            <w:r>
              <w:t>содержанию всех видов фундамента?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290;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требования по содержанию подвальных помещений</w:t>
            </w:r>
            <w: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требования по содержанию стен, фасадов многоквартирных домов</w:t>
            </w:r>
            <w: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0353D0" w:rsidRDefault="005A6E55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энергетической эффективности в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Свердловской области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390-ПП)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  <w:ind w:right="-130"/>
            </w:pPr>
            <w: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0353D0" w:rsidRDefault="005A6E55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6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 xml:space="preserve">Соблюдаются ли обязательные требования по содержанию кровли многоквартирных </w:t>
            </w:r>
            <w:r w:rsidRPr="005E79AF">
              <w:lastRenderedPageBreak/>
              <w:t>домов?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906F5" w:rsidRDefault="005A6E55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906F5" w:rsidRDefault="005A6E55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8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C73912" w:rsidRDefault="005A6E55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C73912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5F09D9" w:rsidRPr="00C73912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C73912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 xml:space="preserve">Соблюдаются ли обязательные требования к содержанию полов, входящих в состав общего </w:t>
            </w:r>
            <w:r w:rsidRPr="005E79AF">
              <w:lastRenderedPageBreak/>
              <w:t>имущества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343645" w:rsidP="00343645">
            <w:pPr>
              <w:pStyle w:val="ConsPlusNormal"/>
              <w:ind w:firstLine="0"/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343645" w:rsidRPr="002B74A0" w:rsidTr="005F09D9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5E79AF" w:rsidRDefault="00343645" w:rsidP="005F09D9">
            <w:pPr>
              <w:spacing w:after="135"/>
            </w:pPr>
            <w:r w:rsidRPr="005E79AF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водоотведения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Свердловской области от 12.04.2011 № 390-ПП)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B7649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1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</w:tbl>
    <w:p w:rsidR="00A81D42" w:rsidRPr="005E79AF" w:rsidRDefault="00A81D42" w:rsidP="003436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81D42" w:rsidRPr="005E79AF" w:rsidRDefault="00A81D42" w:rsidP="00A81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/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652014" w:rsidRDefault="00A81D42" w:rsidP="00A81D42">
      <w:pPr>
        <w:pStyle w:val="a0"/>
      </w:pPr>
    </w:p>
    <w:p w:rsidR="00A81D42" w:rsidRPr="00DC42D0" w:rsidRDefault="00A81D42" w:rsidP="00A81D42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A81D42" w:rsidRPr="00DC42D0" w:rsidRDefault="00A81D42" w:rsidP="00A81D42"/>
    <w:p w:rsidR="00A0468F" w:rsidRPr="000F1FC2" w:rsidRDefault="00A0468F" w:rsidP="00A81D42">
      <w:pPr>
        <w:pStyle w:val="a0"/>
        <w:jc w:val="center"/>
        <w:rPr>
          <w:sz w:val="28"/>
          <w:szCs w:val="28"/>
        </w:rPr>
      </w:pPr>
    </w:p>
    <w:sectPr w:rsidR="00A0468F" w:rsidRPr="000F1FC2" w:rsidSect="00C519BB">
      <w:headerReference w:type="even" r:id="rId219"/>
      <w:headerReference w:type="default" r:id="rId22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D9" w:rsidRDefault="005F09D9" w:rsidP="00A0468F">
      <w:r>
        <w:separator/>
      </w:r>
    </w:p>
  </w:endnote>
  <w:endnote w:type="continuationSeparator" w:id="1">
    <w:p w:rsidR="005F09D9" w:rsidRDefault="005F09D9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D9" w:rsidRDefault="005F09D9" w:rsidP="00A0468F">
      <w:r>
        <w:separator/>
      </w:r>
    </w:p>
  </w:footnote>
  <w:footnote w:type="continuationSeparator" w:id="1">
    <w:p w:rsidR="005F09D9" w:rsidRDefault="005F09D9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D9" w:rsidRDefault="005A6E55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F09D9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5F09D9" w:rsidRDefault="005F09D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D9" w:rsidRDefault="005A6E55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F09D9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69133B">
      <w:rPr>
        <w:rStyle w:val="afa"/>
        <w:noProof/>
      </w:rPr>
      <w:t>2</w:t>
    </w:r>
    <w:r>
      <w:rPr>
        <w:rStyle w:val="afa"/>
      </w:rPr>
      <w:fldChar w:fldCharType="end"/>
    </w:r>
  </w:p>
  <w:p w:rsidR="005F09D9" w:rsidRDefault="005F09D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126B7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2B6966"/>
    <w:rsid w:val="002B74A0"/>
    <w:rsid w:val="00323F8A"/>
    <w:rsid w:val="00343645"/>
    <w:rsid w:val="00355F1A"/>
    <w:rsid w:val="00362D8D"/>
    <w:rsid w:val="0037384D"/>
    <w:rsid w:val="003B6CFE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A6E55"/>
    <w:rsid w:val="005B73DA"/>
    <w:rsid w:val="005C1729"/>
    <w:rsid w:val="005F09D9"/>
    <w:rsid w:val="005F3138"/>
    <w:rsid w:val="006077A8"/>
    <w:rsid w:val="00634F85"/>
    <w:rsid w:val="00635A68"/>
    <w:rsid w:val="0069133B"/>
    <w:rsid w:val="00697E4C"/>
    <w:rsid w:val="006B3616"/>
    <w:rsid w:val="006C2EE5"/>
    <w:rsid w:val="006C3639"/>
    <w:rsid w:val="006E5C59"/>
    <w:rsid w:val="00702744"/>
    <w:rsid w:val="007366E1"/>
    <w:rsid w:val="0075640F"/>
    <w:rsid w:val="00756F6B"/>
    <w:rsid w:val="00766781"/>
    <w:rsid w:val="00774A0D"/>
    <w:rsid w:val="0079228A"/>
    <w:rsid w:val="007B1D27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81D42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A7E79"/>
    <w:rsid w:val="00CC6BC4"/>
    <w:rsid w:val="00CF166F"/>
    <w:rsid w:val="00CF1A63"/>
    <w:rsid w:val="00CF562A"/>
    <w:rsid w:val="00CF7D58"/>
    <w:rsid w:val="00D440E9"/>
    <w:rsid w:val="00D76D5E"/>
    <w:rsid w:val="00DB21B0"/>
    <w:rsid w:val="00DD6273"/>
    <w:rsid w:val="00DE33C0"/>
    <w:rsid w:val="00DE3A2D"/>
    <w:rsid w:val="00DE44DA"/>
    <w:rsid w:val="00E064C3"/>
    <w:rsid w:val="00E1606C"/>
    <w:rsid w:val="00E63EE2"/>
    <w:rsid w:val="00EB5D57"/>
    <w:rsid w:val="00EC5E9E"/>
    <w:rsid w:val="00EE0FF8"/>
    <w:rsid w:val="00EE50E8"/>
    <w:rsid w:val="00EE70EF"/>
    <w:rsid w:val="00F04061"/>
    <w:rsid w:val="00F2727F"/>
    <w:rsid w:val="00F33D58"/>
    <w:rsid w:val="00F4348D"/>
    <w:rsid w:val="00F53937"/>
    <w:rsid w:val="00F77D28"/>
    <w:rsid w:val="00FA674F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A0468F"/>
  </w:style>
  <w:style w:type="character" w:styleId="afb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A0468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46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0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basedOn w:val="a1"/>
    <w:qFormat/>
    <w:rsid w:val="00A81D42"/>
    <w:rPr>
      <w:b/>
      <w:bCs/>
    </w:rPr>
  </w:style>
  <w:style w:type="paragraph" w:customStyle="1" w:styleId="18">
    <w:name w:val="Абзац списка1"/>
    <w:basedOn w:val="a"/>
    <w:rsid w:val="00A81D42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81D42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A81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A81D42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1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6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222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17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2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9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20" Type="http://schemas.openxmlformats.org/officeDocument/2006/relationships/header" Target="header2.xm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0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7635</Words>
  <Characters>43525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2</cp:revision>
  <dcterms:created xsi:type="dcterms:W3CDTF">2022-02-11T00:45:00Z</dcterms:created>
  <dcterms:modified xsi:type="dcterms:W3CDTF">2022-02-11T00:45:00Z</dcterms:modified>
</cp:coreProperties>
</file>