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E5" w:rsidRDefault="00891FE5" w:rsidP="00891FE5">
      <w:pPr>
        <w:jc w:val="center"/>
      </w:pPr>
      <w:r>
        <w:t>РОССИЙСКАЯ ФЕДЕРАЦИЯ</w:t>
      </w:r>
    </w:p>
    <w:p w:rsidR="00081FB8" w:rsidRDefault="00081FB8" w:rsidP="00081FB8">
      <w:pPr>
        <w:jc w:val="center"/>
      </w:pPr>
      <w:proofErr w:type="gramStart"/>
      <w:r>
        <w:t>ИРКУТСКАЯ</w:t>
      </w:r>
      <w:proofErr w:type="gramEnd"/>
      <w:r>
        <w:t xml:space="preserve"> ОБЛАСТИ</w:t>
      </w:r>
    </w:p>
    <w:p w:rsidR="00081FB8" w:rsidRDefault="00081FB8" w:rsidP="00891FE5">
      <w:pPr>
        <w:jc w:val="center"/>
      </w:pPr>
    </w:p>
    <w:p w:rsidR="00891FE5" w:rsidRPr="00D51379" w:rsidRDefault="00891FE5" w:rsidP="00891FE5">
      <w:pPr>
        <w:jc w:val="center"/>
        <w:rPr>
          <w:sz w:val="28"/>
          <w:szCs w:val="28"/>
        </w:rPr>
      </w:pPr>
      <w:r w:rsidRPr="00D51379">
        <w:rPr>
          <w:sz w:val="28"/>
          <w:szCs w:val="28"/>
        </w:rPr>
        <w:t>Администрация</w:t>
      </w:r>
    </w:p>
    <w:p w:rsidR="00891FE5" w:rsidRDefault="00E1488F" w:rsidP="00891FE5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Услонского</w:t>
      </w:r>
      <w:r w:rsidR="007F3927">
        <w:rPr>
          <w:sz w:val="28"/>
        </w:rPr>
        <w:t xml:space="preserve"> </w:t>
      </w:r>
      <w:r w:rsidR="00891FE5">
        <w:rPr>
          <w:sz w:val="28"/>
        </w:rPr>
        <w:t>муниципального образования</w:t>
      </w:r>
    </w:p>
    <w:p w:rsidR="00891FE5" w:rsidRDefault="00891FE5" w:rsidP="00891FE5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081FB8" w:rsidRDefault="00081FB8" w:rsidP="00891FE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1FE5" w:rsidRDefault="00891FE5" w:rsidP="00891FE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91FE5" w:rsidRDefault="00891FE5" w:rsidP="00891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81FB8" w:rsidRDefault="00081FB8" w:rsidP="00891FE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91FE5" w:rsidRPr="00081FB8" w:rsidRDefault="00891FE5" w:rsidP="00891FE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1FB8">
        <w:rPr>
          <w:rFonts w:ascii="Times New Roman" w:hAnsi="Times New Roman" w:cs="Times New Roman"/>
          <w:sz w:val="28"/>
          <w:szCs w:val="28"/>
        </w:rPr>
        <w:t>о</w:t>
      </w:r>
      <w:r w:rsidR="00547545">
        <w:rPr>
          <w:rFonts w:ascii="Times New Roman" w:hAnsi="Times New Roman" w:cs="Times New Roman"/>
          <w:sz w:val="28"/>
          <w:szCs w:val="28"/>
        </w:rPr>
        <w:t xml:space="preserve">т </w:t>
      </w:r>
      <w:r w:rsidR="00F14BA1">
        <w:rPr>
          <w:rFonts w:ascii="Times New Roman" w:hAnsi="Times New Roman" w:cs="Times New Roman"/>
          <w:sz w:val="28"/>
          <w:szCs w:val="28"/>
        </w:rPr>
        <w:t>23</w:t>
      </w:r>
      <w:r w:rsidR="00547545">
        <w:rPr>
          <w:rFonts w:ascii="Times New Roman" w:hAnsi="Times New Roman" w:cs="Times New Roman"/>
          <w:sz w:val="28"/>
          <w:szCs w:val="28"/>
        </w:rPr>
        <w:t xml:space="preserve"> </w:t>
      </w:r>
      <w:r w:rsidR="009D41A5">
        <w:rPr>
          <w:rFonts w:ascii="Times New Roman" w:hAnsi="Times New Roman" w:cs="Times New Roman"/>
          <w:sz w:val="28"/>
          <w:szCs w:val="28"/>
        </w:rPr>
        <w:t>июня</w:t>
      </w:r>
      <w:r w:rsidR="00547545">
        <w:rPr>
          <w:rFonts w:ascii="Times New Roman" w:hAnsi="Times New Roman" w:cs="Times New Roman"/>
          <w:sz w:val="28"/>
          <w:szCs w:val="28"/>
        </w:rPr>
        <w:t>2021</w:t>
      </w:r>
      <w:r w:rsidR="00081FB8" w:rsidRPr="00081FB8">
        <w:rPr>
          <w:rFonts w:ascii="Times New Roman" w:hAnsi="Times New Roman" w:cs="Times New Roman"/>
          <w:sz w:val="28"/>
          <w:szCs w:val="28"/>
        </w:rPr>
        <w:t xml:space="preserve"> г.  </w:t>
      </w:r>
      <w:r w:rsidR="00316DDC">
        <w:rPr>
          <w:rFonts w:ascii="Times New Roman" w:hAnsi="Times New Roman" w:cs="Times New Roman"/>
          <w:sz w:val="28"/>
          <w:szCs w:val="28"/>
        </w:rPr>
        <w:t xml:space="preserve">                  с. </w:t>
      </w:r>
      <w:r w:rsidR="00E1488F">
        <w:rPr>
          <w:rFonts w:ascii="Times New Roman" w:hAnsi="Times New Roman" w:cs="Times New Roman"/>
          <w:sz w:val="28"/>
          <w:szCs w:val="28"/>
        </w:rPr>
        <w:t>Услон</w:t>
      </w:r>
      <w:r w:rsidR="00F14B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41A5">
        <w:rPr>
          <w:rFonts w:ascii="Times New Roman" w:hAnsi="Times New Roman" w:cs="Times New Roman"/>
          <w:sz w:val="28"/>
          <w:szCs w:val="28"/>
        </w:rPr>
        <w:t xml:space="preserve">№ </w:t>
      </w:r>
      <w:r w:rsidR="00F14BA1">
        <w:rPr>
          <w:rFonts w:ascii="Times New Roman" w:hAnsi="Times New Roman" w:cs="Times New Roman"/>
          <w:sz w:val="28"/>
          <w:szCs w:val="28"/>
        </w:rPr>
        <w:t>69</w:t>
      </w:r>
    </w:p>
    <w:p w:rsidR="00C80E09" w:rsidRPr="00081FB8" w:rsidRDefault="00C80E09" w:rsidP="00891FE5">
      <w:pPr>
        <w:jc w:val="both"/>
        <w:rPr>
          <w:sz w:val="28"/>
          <w:szCs w:val="28"/>
        </w:rPr>
      </w:pPr>
    </w:p>
    <w:p w:rsidR="00081FB8" w:rsidRDefault="00081FB8" w:rsidP="00891FE5">
      <w:pPr>
        <w:jc w:val="both"/>
        <w:rPr>
          <w:sz w:val="28"/>
          <w:szCs w:val="28"/>
        </w:rPr>
      </w:pPr>
    </w:p>
    <w:p w:rsidR="00081FB8" w:rsidRPr="00D374C2" w:rsidRDefault="00081FB8" w:rsidP="00891FE5">
      <w:pPr>
        <w:jc w:val="both"/>
        <w:rPr>
          <w:sz w:val="28"/>
          <w:szCs w:val="28"/>
        </w:rPr>
      </w:pPr>
    </w:p>
    <w:p w:rsidR="009D41A5" w:rsidRPr="009D41A5" w:rsidRDefault="009052B7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41A5" w:rsidRPr="009D41A5">
        <w:rPr>
          <w:sz w:val="28"/>
          <w:szCs w:val="28"/>
        </w:rPr>
        <w:t>б утверждении положения о порядке</w:t>
      </w:r>
    </w:p>
    <w:p w:rsidR="009D41A5" w:rsidRPr="009D41A5" w:rsidRDefault="009D41A5" w:rsidP="009D41A5">
      <w:pPr>
        <w:jc w:val="both"/>
        <w:rPr>
          <w:sz w:val="28"/>
          <w:szCs w:val="28"/>
        </w:rPr>
      </w:pPr>
      <w:r w:rsidRPr="009D41A5">
        <w:rPr>
          <w:sz w:val="28"/>
          <w:szCs w:val="28"/>
        </w:rPr>
        <w:t>применения к муниципальным служащим</w:t>
      </w:r>
    </w:p>
    <w:p w:rsidR="009D41A5" w:rsidRDefault="009D41A5" w:rsidP="009D41A5">
      <w:pPr>
        <w:jc w:val="both"/>
        <w:rPr>
          <w:sz w:val="28"/>
          <w:szCs w:val="28"/>
        </w:rPr>
      </w:pPr>
      <w:r w:rsidRPr="009D41A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Услонского </w:t>
      </w:r>
    </w:p>
    <w:p w:rsidR="009D41A5" w:rsidRPr="009D41A5" w:rsidRDefault="009D41A5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9D41A5" w:rsidRDefault="009D41A5" w:rsidP="009D4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взысканий </w:t>
      </w:r>
      <w:r w:rsidRPr="009D41A5">
        <w:rPr>
          <w:sz w:val="28"/>
          <w:szCs w:val="28"/>
        </w:rPr>
        <w:t xml:space="preserve">за несоблюдение ограничений </w:t>
      </w:r>
    </w:p>
    <w:p w:rsidR="009D41A5" w:rsidRPr="009D41A5" w:rsidRDefault="009D41A5" w:rsidP="009D41A5">
      <w:pPr>
        <w:jc w:val="both"/>
        <w:rPr>
          <w:sz w:val="28"/>
          <w:szCs w:val="28"/>
        </w:rPr>
      </w:pPr>
      <w:r w:rsidRPr="009D41A5">
        <w:rPr>
          <w:sz w:val="28"/>
          <w:szCs w:val="28"/>
        </w:rPr>
        <w:t>и запретов,</w:t>
      </w:r>
      <w:r w:rsidR="007F3927">
        <w:rPr>
          <w:sz w:val="28"/>
          <w:szCs w:val="28"/>
        </w:rPr>
        <w:t xml:space="preserve"> </w:t>
      </w:r>
      <w:r w:rsidRPr="009D41A5">
        <w:rPr>
          <w:sz w:val="28"/>
          <w:szCs w:val="28"/>
        </w:rPr>
        <w:t>требований о предотвращении или</w:t>
      </w:r>
    </w:p>
    <w:p w:rsidR="009D41A5" w:rsidRDefault="009D41A5" w:rsidP="009D41A5">
      <w:pPr>
        <w:jc w:val="both"/>
        <w:rPr>
          <w:sz w:val="28"/>
          <w:szCs w:val="28"/>
        </w:rPr>
      </w:pPr>
      <w:r w:rsidRPr="009D41A5">
        <w:rPr>
          <w:sz w:val="28"/>
          <w:szCs w:val="28"/>
        </w:rPr>
        <w:t xml:space="preserve">об урегулировании конфликта </w:t>
      </w:r>
    </w:p>
    <w:p w:rsidR="009D41A5" w:rsidRDefault="009D41A5" w:rsidP="009D41A5">
      <w:pPr>
        <w:jc w:val="both"/>
        <w:rPr>
          <w:sz w:val="28"/>
          <w:szCs w:val="28"/>
        </w:rPr>
      </w:pPr>
      <w:r w:rsidRPr="009D41A5">
        <w:rPr>
          <w:sz w:val="28"/>
          <w:szCs w:val="28"/>
        </w:rPr>
        <w:t xml:space="preserve">интересов и неисполнение обязанностей, </w:t>
      </w:r>
    </w:p>
    <w:p w:rsidR="009D41A5" w:rsidRDefault="009D41A5" w:rsidP="009D41A5">
      <w:pPr>
        <w:jc w:val="both"/>
        <w:rPr>
          <w:sz w:val="28"/>
          <w:szCs w:val="28"/>
        </w:rPr>
      </w:pPr>
      <w:proofErr w:type="gramStart"/>
      <w:r w:rsidRPr="009D41A5">
        <w:rPr>
          <w:sz w:val="28"/>
          <w:szCs w:val="28"/>
        </w:rPr>
        <w:t>установленных</w:t>
      </w:r>
      <w:r w:rsidR="007F3927">
        <w:rPr>
          <w:sz w:val="28"/>
          <w:szCs w:val="28"/>
        </w:rPr>
        <w:t xml:space="preserve"> </w:t>
      </w:r>
      <w:r w:rsidRPr="009D41A5">
        <w:rPr>
          <w:sz w:val="28"/>
          <w:szCs w:val="28"/>
        </w:rPr>
        <w:t xml:space="preserve">в целях </w:t>
      </w:r>
      <w:proofErr w:type="gramEnd"/>
    </w:p>
    <w:p w:rsidR="00D25D71" w:rsidRPr="00D374C2" w:rsidRDefault="009D41A5" w:rsidP="009D41A5">
      <w:pPr>
        <w:jc w:val="both"/>
        <w:rPr>
          <w:sz w:val="28"/>
          <w:szCs w:val="28"/>
        </w:rPr>
      </w:pPr>
      <w:r w:rsidRPr="009D41A5">
        <w:rPr>
          <w:sz w:val="28"/>
          <w:szCs w:val="28"/>
        </w:rPr>
        <w:t>противодействия коррупции</w:t>
      </w:r>
    </w:p>
    <w:p w:rsidR="009D41A5" w:rsidRDefault="009D41A5" w:rsidP="0082026A">
      <w:pPr>
        <w:ind w:firstLine="709"/>
        <w:jc w:val="both"/>
        <w:rPr>
          <w:kern w:val="2"/>
          <w:sz w:val="28"/>
          <w:szCs w:val="28"/>
        </w:rPr>
      </w:pP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F6189">
        <w:rPr>
          <w:bCs/>
          <w:sz w:val="28"/>
          <w:szCs w:val="28"/>
        </w:rPr>
        <w:t>В соответствии с Федеральным законом от 25 декабря 2008 года</w:t>
      </w:r>
      <w:r w:rsidR="007F3927">
        <w:rPr>
          <w:bCs/>
          <w:sz w:val="28"/>
          <w:szCs w:val="28"/>
        </w:rPr>
        <w:t xml:space="preserve"> </w:t>
      </w:r>
      <w:r w:rsidRPr="003F6189">
        <w:rPr>
          <w:bCs/>
          <w:sz w:val="28"/>
          <w:szCs w:val="28"/>
        </w:rPr>
        <w:t>№ 273</w:t>
      </w:r>
      <w:r w:rsidRPr="003F6189">
        <w:rPr>
          <w:bCs/>
          <w:sz w:val="28"/>
          <w:szCs w:val="28"/>
        </w:rPr>
        <w:noBreakHyphen/>
        <w:t xml:space="preserve">ФЗ «О противодействии коррупции», Трудовым кодексом Российской Федерации, </w:t>
      </w:r>
      <w:r w:rsidRPr="003F6189">
        <w:rPr>
          <w:sz w:val="28"/>
          <w:szCs w:val="28"/>
        </w:rPr>
        <w:t xml:space="preserve">Федеральным законом от 2 марта 2007 года № 25-ФЗ </w:t>
      </w:r>
      <w:r w:rsidRPr="003F6189">
        <w:rPr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3F6189">
        <w:rPr>
          <w:bCs/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Уставом Услонского муниципального образования</w:t>
      </w:r>
      <w:r w:rsidRPr="003F6189">
        <w:rPr>
          <w:bCs/>
          <w:sz w:val="28"/>
          <w:szCs w:val="28"/>
        </w:rPr>
        <w:t>, местная администрация</w:t>
      </w:r>
      <w:r>
        <w:rPr>
          <w:bCs/>
          <w:sz w:val="28"/>
          <w:szCs w:val="28"/>
        </w:rPr>
        <w:t xml:space="preserve"> Услонского муниципального образования</w:t>
      </w:r>
      <w:r w:rsidR="007F3927">
        <w:rPr>
          <w:bCs/>
          <w:sz w:val="28"/>
          <w:szCs w:val="28"/>
        </w:rPr>
        <w:t xml:space="preserve"> </w:t>
      </w:r>
      <w:r w:rsidRPr="003F6189">
        <w:rPr>
          <w:bCs/>
          <w:sz w:val="28"/>
          <w:szCs w:val="28"/>
        </w:rPr>
        <w:t xml:space="preserve">постановляет: </w:t>
      </w:r>
      <w:proofErr w:type="gramEnd"/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6189">
        <w:rPr>
          <w:bCs/>
          <w:sz w:val="28"/>
          <w:szCs w:val="28"/>
        </w:rPr>
        <w:t xml:space="preserve">1. Утвердить Положение </w:t>
      </w:r>
      <w:r w:rsidRPr="003F6189">
        <w:rPr>
          <w:sz w:val="28"/>
          <w:szCs w:val="28"/>
        </w:rPr>
        <w:t xml:space="preserve">о </w:t>
      </w:r>
      <w:r w:rsidRPr="003F6189">
        <w:rPr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>
        <w:rPr>
          <w:bCs/>
          <w:sz w:val="28"/>
          <w:szCs w:val="28"/>
        </w:rPr>
        <w:t>Услонского муниципального образования</w:t>
      </w:r>
      <w:r w:rsidRPr="003F6189">
        <w:rPr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65341C" w:rsidRDefault="009D41A5" w:rsidP="003C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bCs/>
          <w:sz w:val="28"/>
          <w:szCs w:val="28"/>
        </w:rPr>
        <w:t xml:space="preserve">2. Настоящее постановление </w:t>
      </w:r>
      <w:r w:rsidRPr="003F6189">
        <w:rPr>
          <w:sz w:val="28"/>
          <w:szCs w:val="28"/>
        </w:rPr>
        <w:t>вступает в силу после дня его официального опубликования.</w:t>
      </w:r>
    </w:p>
    <w:p w:rsidR="003C26F8" w:rsidRDefault="003C26F8" w:rsidP="003C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6F8" w:rsidRPr="00D374C2" w:rsidRDefault="003C26F8" w:rsidP="003C2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2313" w:rsidRDefault="00CF2313" w:rsidP="00CF2313">
      <w:pPr>
        <w:spacing w:line="240" w:lineRule="exact"/>
        <w:jc w:val="both"/>
        <w:rPr>
          <w:sz w:val="28"/>
          <w:szCs w:val="28"/>
        </w:rPr>
      </w:pPr>
      <w:r w:rsidRPr="00D374C2">
        <w:rPr>
          <w:sz w:val="28"/>
          <w:szCs w:val="28"/>
        </w:rPr>
        <w:t>Глава администрации</w:t>
      </w:r>
    </w:p>
    <w:p w:rsidR="00CF2313" w:rsidRPr="00D374C2" w:rsidRDefault="00DF0BCE" w:rsidP="00CF23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Услонског</w:t>
      </w:r>
      <w:r w:rsidR="000F16B8">
        <w:rPr>
          <w:sz w:val="28"/>
          <w:szCs w:val="28"/>
        </w:rPr>
        <w:t>о</w:t>
      </w:r>
      <w:r w:rsidR="00CF2313">
        <w:rPr>
          <w:sz w:val="28"/>
          <w:szCs w:val="28"/>
        </w:rPr>
        <w:t xml:space="preserve"> муниципального образования </w:t>
      </w:r>
      <w:r w:rsidR="004555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О.А. Сухарев</w:t>
      </w:r>
    </w:p>
    <w:p w:rsidR="00A73EAD" w:rsidRDefault="00A73EAD" w:rsidP="006C15F2">
      <w:pPr>
        <w:rPr>
          <w:sz w:val="20"/>
          <w:szCs w:val="20"/>
        </w:rPr>
      </w:pPr>
    </w:p>
    <w:p w:rsidR="00F91CFC" w:rsidRPr="00DE26B3" w:rsidRDefault="00F91CFC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r w:rsidRPr="00DE26B3">
        <w:rPr>
          <w:kern w:val="2"/>
          <w:sz w:val="28"/>
          <w:szCs w:val="28"/>
        </w:rPr>
        <w:lastRenderedPageBreak/>
        <w:t>УТВЕРЖДЕН</w:t>
      </w:r>
    </w:p>
    <w:p w:rsidR="00F91CFC" w:rsidRPr="00DE26B3" w:rsidRDefault="00F91CFC" w:rsidP="00F91CFC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r w:rsidRPr="00DE26B3">
        <w:rPr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 xml:space="preserve">администрации </w:t>
      </w:r>
      <w:r w:rsidR="00DF0BCE">
        <w:rPr>
          <w:sz w:val="28"/>
          <w:szCs w:val="28"/>
        </w:rPr>
        <w:t>Услонского</w:t>
      </w:r>
      <w:r w:rsidR="00F14BA1">
        <w:rPr>
          <w:sz w:val="28"/>
          <w:szCs w:val="28"/>
        </w:rPr>
        <w:t xml:space="preserve"> </w:t>
      </w:r>
      <w:r w:rsidR="00983AC5">
        <w:rPr>
          <w:sz w:val="28"/>
          <w:szCs w:val="28"/>
        </w:rPr>
        <w:t>муниципального образования</w:t>
      </w:r>
      <w:r w:rsidRPr="00DE26B3">
        <w:rPr>
          <w:kern w:val="2"/>
          <w:sz w:val="28"/>
          <w:szCs w:val="28"/>
        </w:rPr>
        <w:br/>
        <w:t xml:space="preserve">от </w:t>
      </w:r>
      <w:r w:rsidR="00F14BA1">
        <w:rPr>
          <w:kern w:val="2"/>
          <w:sz w:val="28"/>
          <w:szCs w:val="28"/>
        </w:rPr>
        <w:t xml:space="preserve">23 июня 2021г. </w:t>
      </w:r>
      <w:r w:rsidRPr="00DE26B3">
        <w:rPr>
          <w:kern w:val="2"/>
          <w:sz w:val="28"/>
          <w:szCs w:val="28"/>
        </w:rPr>
        <w:t xml:space="preserve">№ </w:t>
      </w:r>
      <w:r w:rsidR="00F14BA1">
        <w:rPr>
          <w:kern w:val="2"/>
          <w:sz w:val="28"/>
          <w:szCs w:val="28"/>
        </w:rPr>
        <w:t>69</w:t>
      </w:r>
    </w:p>
    <w:p w:rsidR="00F91CFC" w:rsidRPr="00DE26B3" w:rsidRDefault="00F91CFC" w:rsidP="00F91CFC">
      <w:pPr>
        <w:autoSpaceDE w:val="0"/>
        <w:autoSpaceDN w:val="0"/>
        <w:ind w:left="5670"/>
        <w:jc w:val="both"/>
        <w:rPr>
          <w:color w:val="FF0000"/>
          <w:kern w:val="2"/>
          <w:sz w:val="28"/>
          <w:szCs w:val="28"/>
        </w:rPr>
      </w:pPr>
    </w:p>
    <w:p w:rsidR="009D41A5" w:rsidRPr="003F6189" w:rsidRDefault="009D41A5" w:rsidP="009D41A5">
      <w:pPr>
        <w:jc w:val="center"/>
        <w:rPr>
          <w:b/>
          <w:caps/>
          <w:sz w:val="28"/>
          <w:szCs w:val="28"/>
        </w:rPr>
      </w:pPr>
      <w:r w:rsidRPr="003F6189">
        <w:rPr>
          <w:b/>
          <w:bCs/>
          <w:sz w:val="28"/>
          <w:szCs w:val="28"/>
        </w:rPr>
        <w:t>ПОЛОЖЕНИЕ</w:t>
      </w:r>
    </w:p>
    <w:p w:rsidR="009D41A5" w:rsidRPr="003F6189" w:rsidRDefault="009D41A5" w:rsidP="009D41A5">
      <w:pPr>
        <w:jc w:val="center"/>
        <w:rPr>
          <w:b/>
          <w:bCs/>
          <w:sz w:val="28"/>
          <w:szCs w:val="28"/>
        </w:rPr>
      </w:pPr>
      <w:r w:rsidRPr="003F6189">
        <w:rPr>
          <w:b/>
          <w:caps/>
          <w:sz w:val="28"/>
          <w:szCs w:val="28"/>
        </w:rPr>
        <w:t xml:space="preserve">О </w:t>
      </w:r>
      <w:r w:rsidRPr="003F6189">
        <w:rPr>
          <w:b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>
        <w:rPr>
          <w:b/>
          <w:bCs/>
          <w:sz w:val="28"/>
          <w:szCs w:val="28"/>
        </w:rPr>
        <w:t xml:space="preserve">УСЛОНСКОГО МУНИЦИПАЛЬНОГО ОБРАЗОВАНИЯ </w:t>
      </w:r>
      <w:r w:rsidRPr="003F6189">
        <w:rPr>
          <w:b/>
          <w:bCs/>
          <w:sz w:val="28"/>
          <w:szCs w:val="28"/>
        </w:rPr>
        <w:t>ВЗЫСКАНИЙ</w:t>
      </w:r>
      <w:r w:rsidRPr="003F6189">
        <w:rPr>
          <w:b/>
          <w:bCs/>
          <w:sz w:val="28"/>
          <w:szCs w:val="28"/>
        </w:rPr>
        <w:br/>
        <w:t>ЗА НЕСОБЛЮДЕНИЕ ОГРАНИЧЕНИЙ И ЗАПРЕТОВ, ТРЕБОВАНИЙ</w:t>
      </w:r>
      <w:r w:rsidRPr="003F6189">
        <w:rPr>
          <w:b/>
          <w:bCs/>
          <w:sz w:val="28"/>
          <w:szCs w:val="28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D41A5" w:rsidRPr="003F6189" w:rsidRDefault="009D41A5" w:rsidP="009D41A5">
      <w:pPr>
        <w:jc w:val="center"/>
        <w:rPr>
          <w:sz w:val="28"/>
          <w:szCs w:val="28"/>
        </w:rPr>
      </w:pP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1. </w:t>
      </w:r>
      <w:proofErr w:type="gramStart"/>
      <w:r w:rsidRPr="003F6189">
        <w:rPr>
          <w:sz w:val="28"/>
          <w:szCs w:val="28"/>
        </w:rPr>
        <w:t>Настоящее Положение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 xml:space="preserve">в соответствии с Федеральным законом от </w:t>
      </w:r>
      <w:r w:rsidRPr="003F6189">
        <w:rPr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Pr="003F6189">
        <w:rPr>
          <w:sz w:val="28"/>
          <w:szCs w:val="28"/>
        </w:rPr>
        <w:t xml:space="preserve"> </w:t>
      </w:r>
      <w:proofErr w:type="gramStart"/>
      <w:r w:rsidRPr="003F6189">
        <w:rPr>
          <w:sz w:val="28"/>
          <w:szCs w:val="28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3F6189">
        <w:rPr>
          <w:sz w:val="28"/>
          <w:szCs w:val="28"/>
        </w:rPr>
        <w:t xml:space="preserve"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3F6189">
        <w:rPr>
          <w:sz w:val="28"/>
          <w:szCs w:val="28"/>
        </w:rPr>
        <w:br/>
        <w:t>25 декабря 2008 года № 273-ФЗ «О противодействии коррупции» и другими нормативными правовыми актами Российской Федерации» (далее – Положение, утвержденное указом Губернатора Иркутской области № 7-уг) определяет порядок применения к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муниципальным служащим местной администрации</w:t>
      </w:r>
      <w:r>
        <w:rPr>
          <w:sz w:val="28"/>
          <w:szCs w:val="28"/>
        </w:rPr>
        <w:t xml:space="preserve"> Услонского муниципального образования </w:t>
      </w:r>
      <w:r w:rsidRPr="003F6189">
        <w:rPr>
          <w:sz w:val="28"/>
          <w:szCs w:val="28"/>
        </w:rPr>
        <w:t>(далее – муниципальный служащий</w:t>
      </w:r>
      <w:proofErr w:type="gramStart"/>
      <w:r w:rsidRPr="003F6189">
        <w:rPr>
          <w:sz w:val="28"/>
          <w:szCs w:val="28"/>
        </w:rPr>
        <w:t>)</w:t>
      </w:r>
      <w:r w:rsidRPr="003F6189">
        <w:rPr>
          <w:bCs/>
          <w:sz w:val="28"/>
          <w:szCs w:val="28"/>
        </w:rPr>
        <w:t>в</w:t>
      </w:r>
      <w:proofErr w:type="gramEnd"/>
      <w:r w:rsidRPr="003F6189">
        <w:rPr>
          <w:bCs/>
          <w:sz w:val="28"/>
          <w:szCs w:val="28"/>
        </w:rPr>
        <w:t xml:space="preserve">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3F6189">
        <w:rPr>
          <w:sz w:val="28"/>
          <w:szCs w:val="28"/>
        </w:rPr>
        <w:t>установленных в целях противодействия коррупции, предусмотренных частью 1 статьи 27 Федерального</w:t>
      </w:r>
      <w:r w:rsidRPr="003F6189">
        <w:rPr>
          <w:sz w:val="28"/>
          <w:szCs w:val="28"/>
        </w:rPr>
        <w:br/>
      </w:r>
      <w:r w:rsidRPr="003F6189">
        <w:rPr>
          <w:sz w:val="28"/>
          <w:szCs w:val="28"/>
        </w:rPr>
        <w:lastRenderedPageBreak/>
        <w:t>закона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№ 25-ФЗ (далее – взыскание), за исключением взыскания в виде увольнения в связи с утратой доверия.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2. </w:t>
      </w:r>
      <w:proofErr w:type="gramStart"/>
      <w:r w:rsidRPr="003F6189">
        <w:rPr>
          <w:sz w:val="28"/>
          <w:szCs w:val="28"/>
        </w:rPr>
        <w:t xml:space="preserve">Взыскания применяются </w:t>
      </w:r>
      <w:r>
        <w:rPr>
          <w:sz w:val="28"/>
          <w:szCs w:val="28"/>
        </w:rPr>
        <w:t xml:space="preserve">главой Услонского муниципального образования </w:t>
      </w:r>
      <w:r w:rsidRPr="003F6189">
        <w:rPr>
          <w:sz w:val="28"/>
          <w:szCs w:val="28"/>
        </w:rPr>
        <w:t>(далее – представитель нанимателя (работодатель), на основании:</w:t>
      </w:r>
      <w:proofErr w:type="gramEnd"/>
    </w:p>
    <w:p w:rsidR="009D41A5" w:rsidRPr="000E15FD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1) доклада о результатах проверки, проведенной </w:t>
      </w:r>
      <w:r w:rsidR="000E15FD">
        <w:rPr>
          <w:sz w:val="28"/>
          <w:szCs w:val="28"/>
        </w:rPr>
        <w:t xml:space="preserve">ведущим специалистом администрации Услонского муниципального образования </w:t>
      </w:r>
      <w:r w:rsidRPr="003F6189">
        <w:rPr>
          <w:sz w:val="28"/>
          <w:szCs w:val="28"/>
        </w:rPr>
        <w:t>(</w:t>
      </w:r>
      <w:r w:rsidRPr="000E15FD">
        <w:rPr>
          <w:sz w:val="28"/>
          <w:szCs w:val="28"/>
        </w:rPr>
        <w:t>далее – уполномоченное должностное лицо);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6189">
        <w:rPr>
          <w:sz w:val="28"/>
          <w:szCs w:val="28"/>
        </w:rPr>
        <w:t xml:space="preserve">2) рекомендации комиссии </w:t>
      </w:r>
      <w:r w:rsidR="009052B7" w:rsidRPr="003F6189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9052B7">
        <w:rPr>
          <w:sz w:val="28"/>
          <w:szCs w:val="28"/>
        </w:rPr>
        <w:t xml:space="preserve">администрации Услонского муниципального образования Зиминского района </w:t>
      </w:r>
      <w:r w:rsidR="009052B7" w:rsidRPr="003F6189">
        <w:rPr>
          <w:sz w:val="28"/>
          <w:szCs w:val="28"/>
        </w:rPr>
        <w:t xml:space="preserve">и урегулированию конфликта </w:t>
      </w:r>
      <w:r w:rsidR="009052B7" w:rsidRPr="009052B7">
        <w:rPr>
          <w:sz w:val="28"/>
          <w:szCs w:val="28"/>
        </w:rPr>
        <w:t xml:space="preserve">интересов </w:t>
      </w:r>
      <w:r w:rsidR="009052B7">
        <w:rPr>
          <w:sz w:val="28"/>
          <w:szCs w:val="28"/>
        </w:rPr>
        <w:t>(</w:t>
      </w:r>
      <w:r w:rsidRPr="003F6189">
        <w:rPr>
          <w:sz w:val="28"/>
          <w:szCs w:val="28"/>
        </w:rPr>
        <w:t xml:space="preserve">далее – комиссия по урегулированию конфликта интересов) в случае, если доклад о результатах проверки по фактам </w:t>
      </w:r>
      <w:r w:rsidRPr="003F6189">
        <w:rPr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3F6189">
        <w:rPr>
          <w:sz w:val="28"/>
          <w:szCs w:val="28"/>
        </w:rPr>
        <w:t>установленных в целях противодействия коррупции (далее соответственно</w:t>
      </w:r>
      <w:proofErr w:type="gramEnd"/>
      <w:r w:rsidRPr="003F6189">
        <w:rPr>
          <w:sz w:val="28"/>
          <w:szCs w:val="28"/>
        </w:rPr>
        <w:t xml:space="preserve"> – проверка, проступок)</w:t>
      </w:r>
      <w:proofErr w:type="gramStart"/>
      <w:r w:rsidRPr="003F6189">
        <w:rPr>
          <w:sz w:val="28"/>
          <w:szCs w:val="28"/>
        </w:rPr>
        <w:t>,н</w:t>
      </w:r>
      <w:proofErr w:type="gramEnd"/>
      <w:r w:rsidRPr="003F6189">
        <w:rPr>
          <w:sz w:val="28"/>
          <w:szCs w:val="28"/>
        </w:rPr>
        <w:t>аправлялся в комиссию по урегулированию конфликта интересов;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3) </w:t>
      </w:r>
      <w:r w:rsidRPr="000E15FD">
        <w:rPr>
          <w:sz w:val="28"/>
          <w:szCs w:val="28"/>
        </w:rPr>
        <w:t>доклада уполномоченного должностного</w:t>
      </w:r>
      <w:r w:rsidR="007F3927">
        <w:rPr>
          <w:sz w:val="28"/>
          <w:szCs w:val="28"/>
        </w:rPr>
        <w:t xml:space="preserve"> </w:t>
      </w:r>
      <w:r w:rsidRPr="000E15FD">
        <w:rPr>
          <w:sz w:val="28"/>
          <w:szCs w:val="28"/>
        </w:rPr>
        <w:t>лица</w:t>
      </w:r>
      <w:r w:rsidRPr="003F6189">
        <w:rPr>
          <w:sz w:val="28"/>
          <w:szCs w:val="28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4) объяснений муниципального служащего;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5) иных материалов.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3. </w:t>
      </w:r>
      <w:proofErr w:type="gramStart"/>
      <w:r w:rsidRPr="003F6189">
        <w:rPr>
          <w:sz w:val="28"/>
          <w:szCs w:val="28"/>
        </w:rPr>
        <w:t>В день поступления к представителю нанимателя (работодателю) 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 7-уг (далее – информация, являющаяся основанием для принятия решения о проведении проверки</w:t>
      </w:r>
      <w:r w:rsidRPr="000E15FD">
        <w:rPr>
          <w:sz w:val="28"/>
          <w:szCs w:val="28"/>
        </w:rPr>
        <w:t>), уполномоченное должностное лицо в письменн</w:t>
      </w:r>
      <w:r w:rsidRPr="003F6189">
        <w:rPr>
          <w:sz w:val="28"/>
          <w:szCs w:val="28"/>
        </w:rPr>
        <w:t>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</w:t>
      </w:r>
      <w:r w:rsidRPr="000E15FD">
        <w:rPr>
          <w:sz w:val="28"/>
          <w:szCs w:val="28"/>
        </w:rPr>
        <w:t xml:space="preserve">а уполномоченного должностного лица без проведения проверки. 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4. В случае</w:t>
      </w:r>
      <w:proofErr w:type="gramStart"/>
      <w:r w:rsidRPr="003F6189">
        <w:rPr>
          <w:sz w:val="28"/>
          <w:szCs w:val="28"/>
        </w:rPr>
        <w:t>,</w:t>
      </w:r>
      <w:proofErr w:type="gramEnd"/>
      <w:r w:rsidRPr="003F6189">
        <w:rPr>
          <w:sz w:val="28"/>
          <w:szCs w:val="28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</w:t>
      </w:r>
      <w:r w:rsidRPr="000E15FD">
        <w:rPr>
          <w:sz w:val="28"/>
          <w:szCs w:val="28"/>
        </w:rPr>
        <w:t>доклада уполномоченного должностного лица без</w:t>
      </w:r>
      <w:r w:rsidRPr="003F6189">
        <w:rPr>
          <w:sz w:val="28"/>
          <w:szCs w:val="28"/>
        </w:rPr>
        <w:t xml:space="preserve"> проведения </w:t>
      </w:r>
      <w:r w:rsidRPr="000E15FD">
        <w:rPr>
          <w:sz w:val="28"/>
          <w:szCs w:val="28"/>
        </w:rPr>
        <w:t>проверки, уполномоченное должностное лицо не позднее пяти рабочих дней со д</w:t>
      </w:r>
      <w:r w:rsidRPr="003F6189">
        <w:rPr>
          <w:sz w:val="28"/>
          <w:szCs w:val="28"/>
        </w:rPr>
        <w:t xml:space="preserve">ня получения от муниципального служащего письменного объяснения подготавливает доклад, в котором излагаются фактические обстоятельства совершения проступка и </w:t>
      </w:r>
      <w:r w:rsidRPr="003F6189">
        <w:rPr>
          <w:sz w:val="28"/>
          <w:szCs w:val="28"/>
        </w:rPr>
        <w:lastRenderedPageBreak/>
        <w:t>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Не позднее двух рабочих дней со дня подготовки доклада </w:t>
      </w:r>
      <w:r w:rsidRPr="000E15FD">
        <w:rPr>
          <w:sz w:val="28"/>
          <w:szCs w:val="28"/>
        </w:rPr>
        <w:t>уполномоченное должностное лицо</w:t>
      </w:r>
      <w:r w:rsidR="007F3927">
        <w:rPr>
          <w:sz w:val="28"/>
          <w:szCs w:val="28"/>
        </w:rPr>
        <w:t xml:space="preserve"> </w:t>
      </w:r>
      <w:r w:rsidRPr="000E15FD">
        <w:rPr>
          <w:sz w:val="28"/>
          <w:szCs w:val="28"/>
        </w:rPr>
        <w:t>обязан</w:t>
      </w:r>
      <w:r w:rsidR="000E15FD">
        <w:rPr>
          <w:sz w:val="28"/>
          <w:szCs w:val="28"/>
        </w:rPr>
        <w:t>о</w:t>
      </w:r>
      <w:r w:rsidRPr="003F6189">
        <w:rPr>
          <w:sz w:val="28"/>
          <w:szCs w:val="28"/>
        </w:rPr>
        <w:t xml:space="preserve"> ознакомить муниципального служащего с докладом под роспись.</w:t>
      </w:r>
    </w:p>
    <w:p w:rsidR="009D41A5" w:rsidRPr="000E15FD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Не позднее рабочего дня, следующего за днем ознакомления муниципального служащего с </w:t>
      </w:r>
      <w:r w:rsidRPr="000E15FD">
        <w:rPr>
          <w:sz w:val="28"/>
          <w:szCs w:val="28"/>
        </w:rPr>
        <w:t xml:space="preserve">докладом уполномоченного должностного лица, доклад с приложением </w:t>
      </w:r>
      <w:r w:rsidRPr="003F6189">
        <w:rPr>
          <w:sz w:val="28"/>
          <w:szCs w:val="28"/>
        </w:rPr>
        <w:t xml:space="preserve">письменного объяснения муниципального служащего </w:t>
      </w:r>
      <w:r w:rsidRPr="000E15FD">
        <w:rPr>
          <w:sz w:val="28"/>
          <w:szCs w:val="28"/>
        </w:rPr>
        <w:t>направляется уполномоченным должностным лицом</w:t>
      </w:r>
      <w:r w:rsidR="007F3927">
        <w:rPr>
          <w:sz w:val="28"/>
          <w:szCs w:val="28"/>
        </w:rPr>
        <w:t xml:space="preserve"> </w:t>
      </w:r>
      <w:r w:rsidRPr="000E15FD">
        <w:rPr>
          <w:sz w:val="28"/>
          <w:szCs w:val="28"/>
        </w:rPr>
        <w:t>представителю нанимателя (работодателю) для принятия решения.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5. В случае</w:t>
      </w:r>
      <w:proofErr w:type="gramStart"/>
      <w:r w:rsidRPr="003F6189">
        <w:rPr>
          <w:sz w:val="28"/>
          <w:szCs w:val="28"/>
        </w:rPr>
        <w:t>,</w:t>
      </w:r>
      <w:proofErr w:type="gramEnd"/>
      <w:r w:rsidRPr="003F6189">
        <w:rPr>
          <w:sz w:val="28"/>
          <w:szCs w:val="28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</w:t>
      </w:r>
      <w:r w:rsidRPr="000E15FD">
        <w:rPr>
          <w:sz w:val="28"/>
          <w:szCs w:val="28"/>
        </w:rPr>
        <w:t>доклада</w:t>
      </w:r>
      <w:r w:rsidR="00455549">
        <w:rPr>
          <w:sz w:val="28"/>
          <w:szCs w:val="28"/>
        </w:rPr>
        <w:t xml:space="preserve"> </w:t>
      </w:r>
      <w:r w:rsidRPr="000E15FD">
        <w:rPr>
          <w:sz w:val="28"/>
          <w:szCs w:val="28"/>
        </w:rPr>
        <w:t>уполномоченного должностного лица без проведен</w:t>
      </w:r>
      <w:r w:rsidRPr="003F6189">
        <w:rPr>
          <w:sz w:val="28"/>
          <w:szCs w:val="28"/>
        </w:rPr>
        <w:t xml:space="preserve">ия </w:t>
      </w:r>
      <w:r w:rsidRPr="000E15FD">
        <w:rPr>
          <w:sz w:val="28"/>
          <w:szCs w:val="28"/>
        </w:rPr>
        <w:t>проверки, уполномоченное должностное лицо не позднее двух р</w:t>
      </w:r>
      <w:r w:rsidRPr="003F6189">
        <w:rPr>
          <w:sz w:val="28"/>
          <w:szCs w:val="28"/>
        </w:rPr>
        <w:t>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0E15FD">
        <w:rPr>
          <w:sz w:val="28"/>
          <w:szCs w:val="28"/>
        </w:rPr>
        <w:t>уполномоченным должностным лицо</w:t>
      </w:r>
      <w:r w:rsidR="000E15FD" w:rsidRPr="000E15FD">
        <w:rPr>
          <w:sz w:val="28"/>
          <w:szCs w:val="28"/>
        </w:rPr>
        <w:t xml:space="preserve">м </w:t>
      </w:r>
      <w:r w:rsidRPr="000E15FD">
        <w:rPr>
          <w:sz w:val="28"/>
          <w:szCs w:val="28"/>
        </w:rPr>
        <w:t>не позднее рабоче</w:t>
      </w:r>
      <w:r w:rsidRPr="003F6189">
        <w:rPr>
          <w:sz w:val="28"/>
          <w:szCs w:val="28"/>
        </w:rPr>
        <w:t>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дату и номер акта;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время и место составления акта;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3) фамилию, имя, отчество (последнее – при наличии</w:t>
      </w:r>
      <w:proofErr w:type="gramStart"/>
      <w:r w:rsidRPr="003F6189">
        <w:rPr>
          <w:sz w:val="28"/>
          <w:szCs w:val="28"/>
        </w:rPr>
        <w:t>)и</w:t>
      </w:r>
      <w:proofErr w:type="gramEnd"/>
      <w:r w:rsidRPr="003F6189">
        <w:rPr>
          <w:sz w:val="28"/>
          <w:szCs w:val="28"/>
        </w:rPr>
        <w:t xml:space="preserve">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5) сведения о непредставлении письменного объяснения;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6) подписи </w:t>
      </w:r>
      <w:r w:rsidRPr="000E15FD">
        <w:rPr>
          <w:sz w:val="28"/>
          <w:szCs w:val="28"/>
        </w:rPr>
        <w:t>уполномоченного должностного лица, а</w:t>
      </w:r>
      <w:r w:rsidRPr="003F6189">
        <w:rPr>
          <w:sz w:val="28"/>
          <w:szCs w:val="28"/>
        </w:rPr>
        <w:t xml:space="preserve"> также двух муниципальных служащих </w:t>
      </w:r>
      <w:r w:rsidR="000E15FD">
        <w:rPr>
          <w:sz w:val="28"/>
          <w:szCs w:val="28"/>
        </w:rPr>
        <w:t>Услонского муниципального образования</w:t>
      </w:r>
      <w:r w:rsidRPr="003F6189">
        <w:rPr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  <w:u w:val="single"/>
        </w:rPr>
        <w:t>В день</w:t>
      </w:r>
      <w:r w:rsidRPr="003F6189">
        <w:rPr>
          <w:sz w:val="28"/>
          <w:szCs w:val="28"/>
        </w:rPr>
        <w:t xml:space="preserve"> составления акта, предусмотренного настоящим пунктом, </w:t>
      </w:r>
      <w:r w:rsidRPr="000E15FD">
        <w:rPr>
          <w:sz w:val="28"/>
          <w:szCs w:val="28"/>
        </w:rPr>
        <w:t>уполномоченное должностное лицо передает</w:t>
      </w:r>
      <w:r w:rsidRPr="003F6189">
        <w:rPr>
          <w:sz w:val="28"/>
          <w:szCs w:val="28"/>
        </w:rPr>
        <w:t xml:space="preserve"> указанный акт и информацию, являющуюся основанием для принятия решения о проведении проверки, </w:t>
      </w:r>
      <w:r w:rsidRPr="003F6189">
        <w:rPr>
          <w:sz w:val="28"/>
          <w:szCs w:val="28"/>
        </w:rPr>
        <w:lastRenderedPageBreak/>
        <w:t>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7. Проверка </w:t>
      </w:r>
      <w:r w:rsidRPr="009052B7">
        <w:rPr>
          <w:sz w:val="28"/>
          <w:szCs w:val="28"/>
        </w:rPr>
        <w:t>проводится у</w:t>
      </w:r>
      <w:r w:rsidR="000E15FD" w:rsidRPr="009052B7">
        <w:rPr>
          <w:sz w:val="28"/>
          <w:szCs w:val="28"/>
        </w:rPr>
        <w:t>полномоченным должностным лицом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в порядке и сроки, установленные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 xml:space="preserve">Положением, утвержденным указом Губернатора Иркутской области № 7-уг. 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8. По результатам проверки не позднее трех рабочих дней со дня завершения </w:t>
      </w:r>
      <w:r w:rsidRPr="000E15FD">
        <w:rPr>
          <w:sz w:val="28"/>
          <w:szCs w:val="28"/>
        </w:rPr>
        <w:t>проверки</w:t>
      </w:r>
      <w:r w:rsidR="007F3927">
        <w:rPr>
          <w:sz w:val="28"/>
          <w:szCs w:val="28"/>
        </w:rPr>
        <w:t xml:space="preserve"> </w:t>
      </w:r>
      <w:r w:rsidRPr="000E15FD">
        <w:rPr>
          <w:sz w:val="28"/>
          <w:szCs w:val="28"/>
        </w:rPr>
        <w:t>уполномоченным должностным лицом</w:t>
      </w:r>
      <w:r w:rsidR="007F3927">
        <w:rPr>
          <w:sz w:val="28"/>
          <w:szCs w:val="28"/>
        </w:rPr>
        <w:t xml:space="preserve"> </w:t>
      </w:r>
      <w:r w:rsidRPr="000E15FD">
        <w:rPr>
          <w:sz w:val="28"/>
          <w:szCs w:val="28"/>
        </w:rPr>
        <w:t>представителю</w:t>
      </w:r>
      <w:r w:rsidRPr="003F6189">
        <w:rPr>
          <w:sz w:val="28"/>
          <w:szCs w:val="28"/>
        </w:rPr>
        <w:t xml:space="preserve">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об отсутствии оснований для применения к муниципальному служащему взыскания;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о применении к муниципальному служащему взыскания;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3) о представлении материалов проверки в комиссию по урегулированию конфликта интересов.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применить к муниципальному служащему взыскание;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представить материалы проверки в комиссию по урегулированию конфликта интересов.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Pr="000E15FD">
        <w:rPr>
          <w:sz w:val="28"/>
          <w:szCs w:val="28"/>
        </w:rPr>
        <w:t>докладе уполномоченного должностного лица</w:t>
      </w:r>
      <w:r w:rsidRPr="003F6189">
        <w:rPr>
          <w:sz w:val="28"/>
          <w:szCs w:val="28"/>
        </w:rPr>
        <w:t xml:space="preserve"> о результатах проверки.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</w:t>
      </w:r>
      <w:r w:rsidR="000E15FD">
        <w:rPr>
          <w:sz w:val="28"/>
          <w:szCs w:val="28"/>
        </w:rPr>
        <w:t>со дня его принятия передается</w:t>
      </w:r>
      <w:r w:rsidRPr="000E15FD">
        <w:rPr>
          <w:sz w:val="28"/>
          <w:szCs w:val="28"/>
        </w:rPr>
        <w:t xml:space="preserve"> уполномоченному должностному лиц</w:t>
      </w:r>
      <w:r w:rsidR="000E15FD" w:rsidRPr="000E15FD">
        <w:rPr>
          <w:sz w:val="28"/>
          <w:szCs w:val="28"/>
        </w:rPr>
        <w:t>у</w:t>
      </w:r>
      <w:r w:rsidRPr="000E15FD">
        <w:rPr>
          <w:sz w:val="28"/>
          <w:szCs w:val="28"/>
        </w:rPr>
        <w:t xml:space="preserve"> для</w:t>
      </w:r>
      <w:r w:rsidRPr="003F6189">
        <w:rPr>
          <w:sz w:val="28"/>
          <w:szCs w:val="28"/>
        </w:rPr>
        <w:t xml:space="preserve">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3F6189">
        <w:rPr>
          <w:sz w:val="28"/>
          <w:szCs w:val="28"/>
        </w:rPr>
        <w:t>порядке</w:t>
      </w:r>
      <w:proofErr w:type="gramEnd"/>
      <w:r w:rsidRPr="003F6189">
        <w:rPr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13. По результатам рассмотрения доклада о результатах проверки, иных материалов комиссия по урегулированию конфликта интересов </w:t>
      </w:r>
      <w:r w:rsidRPr="003F6189">
        <w:rPr>
          <w:sz w:val="28"/>
          <w:szCs w:val="28"/>
        </w:rPr>
        <w:lastRenderedPageBreak/>
        <w:t>принимает решение. Решение должно содержать одну из следующих рекомендаций:</w:t>
      </w: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о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неприменении к муниципальному служащему взыскания в связи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с отсутствием оснований для применения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к муниципальному служащему взыскания;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о применении к муниципальному служащему взыскания с указанием его конкретного вида.</w:t>
      </w: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применить к муниципальному служащему взыскание.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16. При применении взысканий учитываются обстоятельства, перечисленные в части 4 статьи 27</w:t>
      </w:r>
      <w:r w:rsidRPr="003F6189">
        <w:rPr>
          <w:kern w:val="2"/>
          <w:sz w:val="28"/>
          <w:szCs w:val="28"/>
          <w:vertAlign w:val="superscript"/>
        </w:rPr>
        <w:t xml:space="preserve">1 </w:t>
      </w:r>
      <w:r w:rsidRPr="003F6189">
        <w:rPr>
          <w:sz w:val="28"/>
          <w:szCs w:val="28"/>
        </w:rPr>
        <w:t>Федерального закона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 xml:space="preserve">№ 25-ФЗ. 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17. </w:t>
      </w:r>
      <w:proofErr w:type="gramStart"/>
      <w:r w:rsidRPr="003F6189">
        <w:rPr>
          <w:sz w:val="28"/>
          <w:szCs w:val="28"/>
        </w:rPr>
        <w:t>Решение представителя нанимателя (работодателя), предусмотренное пунктом 15 настоящего Положения,</w:t>
      </w:r>
      <w:r w:rsidR="007F3927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 xml:space="preserve">не позднее двух рабочих дней со дня его принятия передается представителем нанимателя (работодателем) </w:t>
      </w:r>
      <w:r w:rsidRPr="000E15FD">
        <w:rPr>
          <w:sz w:val="28"/>
          <w:szCs w:val="28"/>
        </w:rPr>
        <w:t>уполномоченному должностному лицу для оформления</w:t>
      </w:r>
      <w:r w:rsidR="007F3927">
        <w:rPr>
          <w:sz w:val="28"/>
          <w:szCs w:val="28"/>
        </w:rPr>
        <w:t xml:space="preserve"> </w:t>
      </w:r>
      <w:r w:rsidR="007266C5">
        <w:rPr>
          <w:sz w:val="28"/>
          <w:szCs w:val="28"/>
        </w:rPr>
        <w:t xml:space="preserve">распоряжения администрации Услонского муниципального образования </w:t>
      </w:r>
      <w:r w:rsidRPr="003F6189">
        <w:rPr>
          <w:sz w:val="28"/>
          <w:szCs w:val="28"/>
        </w:rPr>
        <w:t>об отказе в применении к муниципальному служащему взыскания (далее – акт об отказе в применении взыскания) или</w:t>
      </w:r>
      <w:r w:rsidR="00455549">
        <w:rPr>
          <w:sz w:val="28"/>
          <w:szCs w:val="28"/>
        </w:rPr>
        <w:t xml:space="preserve"> </w:t>
      </w:r>
      <w:r w:rsidR="007266C5">
        <w:rPr>
          <w:sz w:val="28"/>
          <w:szCs w:val="28"/>
        </w:rPr>
        <w:t>распоряжения администрации Услонского муниципального образования</w:t>
      </w:r>
      <w:r w:rsidRPr="003F6189">
        <w:rPr>
          <w:sz w:val="28"/>
          <w:szCs w:val="28"/>
        </w:rPr>
        <w:t xml:space="preserve"> о применении к муниципальному служащему взыскания (далее</w:t>
      </w:r>
      <w:proofErr w:type="gramEnd"/>
      <w:r w:rsidRPr="003F6189">
        <w:rPr>
          <w:sz w:val="28"/>
          <w:szCs w:val="28"/>
        </w:rPr>
        <w:t xml:space="preserve"> – акт о применении взыскания). 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18. Подготовку проекта акта об отказе в применении взыскания или проекта акта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 xml:space="preserve">о применении взыскания </w:t>
      </w:r>
      <w:r w:rsidRPr="007266C5">
        <w:rPr>
          <w:sz w:val="28"/>
          <w:szCs w:val="28"/>
        </w:rPr>
        <w:t>осуществляет уполномоченное должностное лицо не позднее трех</w:t>
      </w:r>
      <w:r w:rsidRPr="003F6189">
        <w:rPr>
          <w:sz w:val="28"/>
          <w:szCs w:val="28"/>
        </w:rPr>
        <w:t xml:space="preserve"> рабочих дней со дня получения соответствующего решения представителя нанимателя (работодателя). 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19. В акте о применении взыскания в качестве основания применения взыскания указывается часть 1 статьи 27</w:t>
      </w:r>
      <w:r w:rsidRPr="003F6189">
        <w:rPr>
          <w:kern w:val="2"/>
          <w:sz w:val="28"/>
          <w:szCs w:val="28"/>
          <w:vertAlign w:val="superscript"/>
        </w:rPr>
        <w:t xml:space="preserve">1 </w:t>
      </w:r>
      <w:r w:rsidRPr="003F6189">
        <w:rPr>
          <w:sz w:val="28"/>
          <w:szCs w:val="28"/>
        </w:rPr>
        <w:t>Федерального закона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№ 25-ФЗ, совершенный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lastRenderedPageBreak/>
        <w:t>В акте об отказе в применении взыскания указываются обстоятельства, которые послужили мотивом принятия представителем нанимател</w:t>
      </w:r>
      <w:proofErr w:type="gramStart"/>
      <w:r w:rsidRPr="003F6189">
        <w:rPr>
          <w:sz w:val="28"/>
          <w:szCs w:val="28"/>
        </w:rPr>
        <w:t>я(</w:t>
      </w:r>
      <w:proofErr w:type="gramEnd"/>
      <w:r w:rsidRPr="003F6189">
        <w:rPr>
          <w:sz w:val="28"/>
          <w:szCs w:val="28"/>
        </w:rPr>
        <w:t>работодателем) решения не применять к муниципальному служащему взыскание.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20. Копия акта об отказе в применении взыскания или копия акта о применении взыскания вручается муниципальному служащему </w:t>
      </w:r>
      <w:r w:rsidRPr="007266C5">
        <w:rPr>
          <w:sz w:val="28"/>
          <w:szCs w:val="28"/>
        </w:rPr>
        <w:t>у</w:t>
      </w:r>
      <w:r w:rsidR="007266C5" w:rsidRPr="007266C5">
        <w:rPr>
          <w:sz w:val="28"/>
          <w:szCs w:val="28"/>
        </w:rPr>
        <w:t>полномоченным должностным лицом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21. Если муниципальный служащий отказывается от вручения ему копии акта об отказе в применении взыскания или копии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акта о применении взыскания,</w:t>
      </w:r>
      <w:r w:rsidR="00455549">
        <w:rPr>
          <w:sz w:val="28"/>
          <w:szCs w:val="28"/>
        </w:rPr>
        <w:t xml:space="preserve"> </w:t>
      </w:r>
      <w:r w:rsidRPr="007266C5">
        <w:rPr>
          <w:sz w:val="28"/>
          <w:szCs w:val="28"/>
        </w:rPr>
        <w:t>уполномоченным должностным лицом не</w:t>
      </w:r>
      <w:r w:rsidRPr="003F6189">
        <w:rPr>
          <w:sz w:val="28"/>
          <w:szCs w:val="28"/>
        </w:rPr>
        <w:t xml:space="preserve"> позднее одного рабочего дня со дня истечения срока, предусмотренного пунктом 20 настоящего Положения,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составляется акт об отказе муниципального служащего от вручения ему копии соответствующего правового акта. При этом составленный акт</w:t>
      </w:r>
      <w:r w:rsidR="00455549">
        <w:rPr>
          <w:sz w:val="28"/>
          <w:szCs w:val="28"/>
        </w:rPr>
        <w:t xml:space="preserve"> </w:t>
      </w:r>
      <w:r w:rsidRPr="003F6189">
        <w:rPr>
          <w:sz w:val="28"/>
          <w:szCs w:val="28"/>
        </w:rPr>
        <w:t>должен содержать: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1) дату и номер акта;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2) время и место составления акта;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5) подписи </w:t>
      </w:r>
      <w:r w:rsidR="007266C5" w:rsidRPr="003F6189">
        <w:rPr>
          <w:sz w:val="28"/>
          <w:szCs w:val="28"/>
        </w:rPr>
        <w:t xml:space="preserve">уполномоченного </w:t>
      </w:r>
      <w:r w:rsidRPr="003F6189">
        <w:rPr>
          <w:sz w:val="28"/>
          <w:szCs w:val="28"/>
        </w:rPr>
        <w:t>должностного лица, а также двух муниципальных служ</w:t>
      </w:r>
      <w:r w:rsidR="007266C5">
        <w:rPr>
          <w:sz w:val="28"/>
          <w:szCs w:val="28"/>
        </w:rPr>
        <w:t xml:space="preserve">ащих администрации Услонского муниципального образования, </w:t>
      </w:r>
      <w:r w:rsidRPr="003F6189">
        <w:rPr>
          <w:sz w:val="28"/>
          <w:szCs w:val="28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1A5" w:rsidRPr="003F6189" w:rsidRDefault="009D41A5" w:rsidP="009D4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017" w:rsidRPr="00ED2758" w:rsidRDefault="00207017" w:rsidP="009D41A5">
      <w:pPr>
        <w:keepNext/>
        <w:autoSpaceDE w:val="0"/>
        <w:autoSpaceDN w:val="0"/>
        <w:jc w:val="center"/>
        <w:rPr>
          <w:color w:val="FF0000"/>
          <w:kern w:val="2"/>
          <w:sz w:val="28"/>
          <w:szCs w:val="28"/>
        </w:rPr>
      </w:pPr>
    </w:p>
    <w:sectPr w:rsidR="00207017" w:rsidRPr="00ED2758" w:rsidSect="009D41A5">
      <w:headerReference w:type="default" r:id="rId7"/>
      <w:headerReference w:type="first" r:id="rId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27" w:rsidRDefault="007F3927" w:rsidP="001F4A65">
      <w:r>
        <w:separator/>
      </w:r>
    </w:p>
  </w:endnote>
  <w:endnote w:type="continuationSeparator" w:id="1">
    <w:p w:rsidR="007F3927" w:rsidRDefault="007F3927" w:rsidP="001F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27" w:rsidRDefault="007F3927" w:rsidP="001F4A65">
      <w:r>
        <w:separator/>
      </w:r>
    </w:p>
  </w:footnote>
  <w:footnote w:type="continuationSeparator" w:id="1">
    <w:p w:rsidR="007F3927" w:rsidRDefault="007F3927" w:rsidP="001F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1014145"/>
      <w:docPartObj>
        <w:docPartGallery w:val="Page Numbers (Top of Page)"/>
        <w:docPartUnique/>
      </w:docPartObj>
    </w:sdtPr>
    <w:sdtContent>
      <w:p w:rsidR="007F3927" w:rsidRDefault="007F3927">
        <w:pPr>
          <w:pStyle w:val="a9"/>
          <w:jc w:val="center"/>
        </w:pPr>
        <w:fldSimple w:instr=" PAGE   \* MERGEFORMAT ">
          <w:r w:rsidR="004F5E03">
            <w:rPr>
              <w:noProof/>
            </w:rPr>
            <w:t>6</w:t>
          </w:r>
        </w:fldSimple>
      </w:p>
    </w:sdtContent>
  </w:sdt>
  <w:p w:rsidR="007F3927" w:rsidRDefault="007F39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27" w:rsidRPr="003C26F8" w:rsidRDefault="007F3927" w:rsidP="003C26F8">
    <w:pPr>
      <w:pStyle w:val="a9"/>
      <w:jc w:val="righ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7211"/>
    <w:multiLevelType w:val="singleLevel"/>
    <w:tmpl w:val="222EA8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FF3271F"/>
    <w:multiLevelType w:val="hybridMultilevel"/>
    <w:tmpl w:val="84B4939C"/>
    <w:lvl w:ilvl="0" w:tplc="69DE0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7AE0"/>
    <w:rsid w:val="00004D17"/>
    <w:rsid w:val="0003018D"/>
    <w:rsid w:val="00030471"/>
    <w:rsid w:val="00063109"/>
    <w:rsid w:val="00066A25"/>
    <w:rsid w:val="00081FB8"/>
    <w:rsid w:val="00083C7C"/>
    <w:rsid w:val="000A6BFE"/>
    <w:rsid w:val="000B1684"/>
    <w:rsid w:val="000B45AD"/>
    <w:rsid w:val="000E15FD"/>
    <w:rsid w:val="000E3851"/>
    <w:rsid w:val="000F16B8"/>
    <w:rsid w:val="000F7217"/>
    <w:rsid w:val="00143DA1"/>
    <w:rsid w:val="0016486D"/>
    <w:rsid w:val="0017169F"/>
    <w:rsid w:val="00186B8A"/>
    <w:rsid w:val="00192536"/>
    <w:rsid w:val="001E4002"/>
    <w:rsid w:val="001F4A65"/>
    <w:rsid w:val="00207017"/>
    <w:rsid w:val="002125C9"/>
    <w:rsid w:val="00221463"/>
    <w:rsid w:val="00225964"/>
    <w:rsid w:val="002674F6"/>
    <w:rsid w:val="00284AF8"/>
    <w:rsid w:val="00316DDC"/>
    <w:rsid w:val="00341200"/>
    <w:rsid w:val="003633C4"/>
    <w:rsid w:val="003758C9"/>
    <w:rsid w:val="003B1BF0"/>
    <w:rsid w:val="003C26F8"/>
    <w:rsid w:val="003E1B19"/>
    <w:rsid w:val="003F5A77"/>
    <w:rsid w:val="00400EE1"/>
    <w:rsid w:val="00404334"/>
    <w:rsid w:val="004069CC"/>
    <w:rsid w:val="00426797"/>
    <w:rsid w:val="00442146"/>
    <w:rsid w:val="00455549"/>
    <w:rsid w:val="00465408"/>
    <w:rsid w:val="004B31B0"/>
    <w:rsid w:val="004F5E03"/>
    <w:rsid w:val="0050119B"/>
    <w:rsid w:val="00515D0A"/>
    <w:rsid w:val="00537337"/>
    <w:rsid w:val="00547545"/>
    <w:rsid w:val="00570BFD"/>
    <w:rsid w:val="005802B6"/>
    <w:rsid w:val="005C47F9"/>
    <w:rsid w:val="005D3422"/>
    <w:rsid w:val="005E0CCF"/>
    <w:rsid w:val="005E4ECE"/>
    <w:rsid w:val="005E6139"/>
    <w:rsid w:val="00652D4C"/>
    <w:rsid w:val="0065341C"/>
    <w:rsid w:val="006B392D"/>
    <w:rsid w:val="006C15F2"/>
    <w:rsid w:val="006D3751"/>
    <w:rsid w:val="007137D2"/>
    <w:rsid w:val="007266C5"/>
    <w:rsid w:val="00755989"/>
    <w:rsid w:val="00757F7E"/>
    <w:rsid w:val="007736BA"/>
    <w:rsid w:val="0079081C"/>
    <w:rsid w:val="00796CE9"/>
    <w:rsid w:val="007E53BC"/>
    <w:rsid w:val="007F3927"/>
    <w:rsid w:val="0082026A"/>
    <w:rsid w:val="00832855"/>
    <w:rsid w:val="00833993"/>
    <w:rsid w:val="00840F5E"/>
    <w:rsid w:val="00877A1A"/>
    <w:rsid w:val="00891FE5"/>
    <w:rsid w:val="0090368D"/>
    <w:rsid w:val="009052B7"/>
    <w:rsid w:val="00933B4B"/>
    <w:rsid w:val="00966A4F"/>
    <w:rsid w:val="00983AC5"/>
    <w:rsid w:val="00990501"/>
    <w:rsid w:val="00991FD9"/>
    <w:rsid w:val="00994FC9"/>
    <w:rsid w:val="009C459C"/>
    <w:rsid w:val="009D0220"/>
    <w:rsid w:val="009D41A5"/>
    <w:rsid w:val="009D6C77"/>
    <w:rsid w:val="009E731E"/>
    <w:rsid w:val="00A73EAD"/>
    <w:rsid w:val="00A74F1A"/>
    <w:rsid w:val="00B15D0E"/>
    <w:rsid w:val="00B556C6"/>
    <w:rsid w:val="00B55FEF"/>
    <w:rsid w:val="00B70650"/>
    <w:rsid w:val="00B84ED6"/>
    <w:rsid w:val="00B930A3"/>
    <w:rsid w:val="00BA7A47"/>
    <w:rsid w:val="00BE1292"/>
    <w:rsid w:val="00BF71E6"/>
    <w:rsid w:val="00C223B8"/>
    <w:rsid w:val="00C658E5"/>
    <w:rsid w:val="00C80E09"/>
    <w:rsid w:val="00C933DB"/>
    <w:rsid w:val="00CA0913"/>
    <w:rsid w:val="00CD7F03"/>
    <w:rsid w:val="00CF0F15"/>
    <w:rsid w:val="00CF2313"/>
    <w:rsid w:val="00CF314C"/>
    <w:rsid w:val="00CF594F"/>
    <w:rsid w:val="00D25D71"/>
    <w:rsid w:val="00D27AE0"/>
    <w:rsid w:val="00D374C2"/>
    <w:rsid w:val="00DA2A7B"/>
    <w:rsid w:val="00DD23A4"/>
    <w:rsid w:val="00DF0BCE"/>
    <w:rsid w:val="00E020BA"/>
    <w:rsid w:val="00E13C5C"/>
    <w:rsid w:val="00E1488F"/>
    <w:rsid w:val="00EA4FAC"/>
    <w:rsid w:val="00EB3311"/>
    <w:rsid w:val="00EB739F"/>
    <w:rsid w:val="00F14BA1"/>
    <w:rsid w:val="00F30152"/>
    <w:rsid w:val="00F33D8E"/>
    <w:rsid w:val="00F352AF"/>
    <w:rsid w:val="00F47760"/>
    <w:rsid w:val="00F80EF9"/>
    <w:rsid w:val="00F91CFC"/>
    <w:rsid w:val="00FA2A56"/>
    <w:rsid w:val="00FD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E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0E09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80E09"/>
    <w:pPr>
      <w:keepNext/>
      <w:jc w:val="both"/>
      <w:outlineLvl w:val="2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80E0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C80E0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0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80E09"/>
    <w:pPr>
      <w:jc w:val="both"/>
    </w:pPr>
    <w:rPr>
      <w:b/>
      <w:sz w:val="28"/>
      <w:u w:val="single"/>
    </w:rPr>
  </w:style>
  <w:style w:type="character" w:customStyle="1" w:styleId="22">
    <w:name w:val="Основной текст 2 Знак"/>
    <w:basedOn w:val="a0"/>
    <w:link w:val="21"/>
    <w:semiHidden/>
    <w:rsid w:val="00C80E09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customStyle="1" w:styleId="ConsPlusTitle">
    <w:name w:val="ConsPlusTitle"/>
    <w:rsid w:val="006D3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3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91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81F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D7F0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F4A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F4A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547545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45"/>
    <w:rPr>
      <w:rFonts w:ascii="Tms Rmn" w:eastAsia="Times New Roman" w:hAnsi="Tms Rm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547545"/>
    <w:rPr>
      <w:vertAlign w:val="superscript"/>
    </w:rPr>
  </w:style>
  <w:style w:type="paragraph" w:customStyle="1" w:styleId="ConsPlusNormal">
    <w:name w:val="ConsPlusNormal"/>
    <w:rsid w:val="00F91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91C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F91CF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9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33B4B"/>
  </w:style>
  <w:style w:type="character" w:customStyle="1" w:styleId="FontStyle12">
    <w:name w:val="Font Style12"/>
    <w:basedOn w:val="a0"/>
    <w:uiPriority w:val="99"/>
    <w:rsid w:val="005E4EC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UslonN1</cp:lastModifiedBy>
  <cp:revision>4</cp:revision>
  <cp:lastPrinted>2021-06-24T00:36:00Z</cp:lastPrinted>
  <dcterms:created xsi:type="dcterms:W3CDTF">2021-06-23T08:22:00Z</dcterms:created>
  <dcterms:modified xsi:type="dcterms:W3CDTF">2021-06-24T00:39:00Z</dcterms:modified>
</cp:coreProperties>
</file>