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РОССИЙСКАЯ ФЕДЕРАЦИЯ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ИРКУТСКАЯ ОБЛАСТЬ</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ЗИМИНСКИЙ РАЙОН</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АДМИНИСТРАЦИЯ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ЗИМИНСКОГО РАЙОНА</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АДМИНИСТРАЦИИ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  «05» мая  2015 г.                                                                                               № 26</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Об утверждении административного регламента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предоставления муниципальной услуги «Выдача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разрешений на строительство (за исключением</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случаев, предусмотренных Градостроительным</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кодексом Российской Федерации, иными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i/>
          <w:iCs/>
          <w:color w:val="000000"/>
          <w:sz w:val="24"/>
          <w:szCs w:val="24"/>
        </w:rPr>
        <w:t>федеральными законами)»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b/>
          <w:bCs/>
          <w:color w:val="000000"/>
          <w:sz w:val="24"/>
          <w:szCs w:val="24"/>
        </w:rPr>
        <w:t>                                                                           </w:t>
      </w:r>
    </w:p>
    <w:p w:rsidR="00654B11" w:rsidRPr="00654B11" w:rsidRDefault="00654B11" w:rsidP="00654B11">
      <w:pPr>
        <w:shd w:val="clear" w:color="auto" w:fill="FFFFFF"/>
        <w:spacing w:after="0" w:line="360" w:lineRule="atLeast"/>
        <w:ind w:firstLine="708"/>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654B11" w:rsidRPr="00654B11" w:rsidRDefault="00654B11" w:rsidP="00654B11">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ПОСТАНОВЛЯЕТ:</w:t>
      </w:r>
    </w:p>
    <w:p w:rsidR="00654B11" w:rsidRPr="00654B11" w:rsidRDefault="00654B11" w:rsidP="00654B11">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(Прилагается).</w:t>
      </w:r>
    </w:p>
    <w:p w:rsidR="00654B11" w:rsidRPr="00654B11" w:rsidRDefault="00654B11" w:rsidP="00654B11">
      <w:pPr>
        <w:shd w:val="clear" w:color="auto" w:fill="FFFFFF"/>
        <w:spacing w:after="0" w:line="360" w:lineRule="atLeast"/>
        <w:ind w:left="567"/>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654B11" w:rsidRPr="00654B11" w:rsidRDefault="00654B11" w:rsidP="00654B11">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3. Контроль за исполнением данного постановления оставляю за собой.</w:t>
      </w:r>
    </w:p>
    <w:p w:rsidR="00654B11" w:rsidRPr="00654B11" w:rsidRDefault="00654B11" w:rsidP="00654B1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Услонского</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муниципального образования</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_____________Т.П. Ремнева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r w:rsidRPr="00654B11">
        <w:rPr>
          <w:rFonts w:ascii="Times New Roman" w:eastAsia="Times New Roman" w:hAnsi="Times New Roman" w:cs="Times New Roman"/>
          <w:b/>
          <w:bCs/>
          <w:color w:val="000000"/>
          <w:sz w:val="24"/>
          <w:szCs w:val="24"/>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b/>
          <w:bCs/>
          <w:color w:val="000000"/>
          <w:sz w:val="24"/>
          <w:szCs w:val="24"/>
        </w:rPr>
        <w:t> </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Утвержден</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Постановлением администрации</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Услонского МО</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 05.05.2015 г. № 26</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b/>
          <w:bCs/>
          <w:color w:val="000000"/>
          <w:sz w:val="24"/>
          <w:szCs w:val="24"/>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b/>
          <w:bCs/>
          <w:color w:val="000000"/>
          <w:sz w:val="24"/>
          <w:szCs w:val="24"/>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b/>
          <w:bCs/>
          <w:color w:val="000000"/>
          <w:sz w:val="24"/>
          <w:szCs w:val="24"/>
        </w:rPr>
        <w:t xml:space="preserve">АДМИНИСТРАТИВНЫЙ РЕГЛАМЕНТ ПРЕДОСТАВЛЕНИЯ МУНИЦИПАЛЬНОЙ УСЛУГИ «ВЫДАЧА РАЗРЕШЕНИЙ НА СТРОИТЕЛЬСТВО </w:t>
      </w:r>
      <w:r w:rsidRPr="00654B11">
        <w:rPr>
          <w:rFonts w:ascii="Times New Roman" w:eastAsia="Times New Roman" w:hAnsi="Times New Roman" w:cs="Times New Roman"/>
          <w:b/>
          <w:bCs/>
          <w:color w:val="000000"/>
          <w:sz w:val="24"/>
          <w:szCs w:val="24"/>
        </w:rPr>
        <w:lastRenderedPageBreak/>
        <w:t>(ЗА ИСКЛЮЧЕНИЕМ СЛУЧАЕВ, ПРЕДУСМОТРЕННЫХ ГРАДОСТРОИТЕЛЬНЫМ КОДЕКСОМ РОССИЙСКОЙ ФЕДЕРАЦИИ, ИНЫМИ ФЕДЕРАЛЬНЫМИ ЗАКОНАМИ)»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Раздел I. ОБЩИЕ ПОЛОЖЕНИЯ</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43"/>
      <w:bookmarkEnd w:id="0"/>
      <w:r w:rsidRPr="00654B11">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9"/>
      <w:bookmarkEnd w:id="1"/>
      <w:r w:rsidRPr="00654B11">
        <w:rPr>
          <w:rFonts w:ascii="Times New Roman" w:eastAsia="Times New Roman" w:hAnsi="Times New Roman" w:cs="Times New Roman"/>
          <w:color w:val="000000"/>
          <w:sz w:val="24"/>
          <w:szCs w:val="24"/>
          <w:bdr w:val="none" w:sz="0" w:space="0" w:color="auto" w:frame="1"/>
        </w:rPr>
        <w:t>Глава 2. КРУГ ЗАЯВИТЕЛЕЙ</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2" w:name="Par51"/>
      <w:bookmarkEnd w:id="2"/>
      <w:r w:rsidRPr="00654B11">
        <w:rPr>
          <w:rFonts w:ascii="Times New Roman" w:eastAsia="Times New Roman" w:hAnsi="Times New Roman" w:cs="Times New Roman"/>
          <w:color w:val="000000"/>
          <w:sz w:val="24"/>
          <w:szCs w:val="24"/>
          <w:bdr w:val="none" w:sz="0" w:space="0" w:color="auto" w:frame="1"/>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Физические и юридические лица, указанные в пункте 3 настоящего административного регламента, далее именуются заявителями.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 обращении за получением муниципальной услуги от имени заявителей взаимодействие с организационным отделом администрации Услонского муниципального образования вправе осуществлять их уполномоченные представители.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61"/>
      <w:bookmarkEnd w:id="3"/>
      <w:r w:rsidRPr="00654B11">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 ПРЕДОСТАВЛЕНИИМУНИЦИПАЛЬНОЙ УСЛУГИ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Услонского муниципального образования (далее – уполномоченный орган).</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 Информация предоставляется: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а) при личном контакте с заявителями;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4B11">
        <w:rPr>
          <w:rFonts w:ascii="Times New Roman" w:eastAsia="Times New Roman" w:hAnsi="Times New Roman" w:cs="Times New Roman"/>
          <w:color w:val="000000"/>
          <w:sz w:val="24"/>
          <w:szCs w:val="24"/>
          <w:bdr w:val="none" w:sz="0" w:space="0" w:color="auto" w:frame="1"/>
          <w:lang w:val="en-US"/>
        </w:rPr>
        <w:t>www</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uslon</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adm</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ru</w:t>
      </w:r>
      <w:r w:rsidRPr="00654B11">
        <w:rPr>
          <w:rFonts w:ascii="Times New Roman" w:eastAsia="Times New Roman" w:hAnsi="Times New Roman" w:cs="Times New Roman"/>
          <w:color w:val="000000"/>
          <w:sz w:val="24"/>
          <w:szCs w:val="24"/>
          <w:bdr w:val="none" w:sz="0" w:space="0" w:color="auto" w:frame="1"/>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 Должностные лица уполномоченного органа, предоставляют информацию по следующим вопросам: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об основаниях отказа в приеме заявления и 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 Основными требованиями при предоставлении информации являются: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актуальность;</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своевременность;</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полнота информации;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654B11">
        <w:rPr>
          <w:rFonts w:ascii="Times New Roman" w:eastAsia="Times New Roman" w:hAnsi="Times New Roman" w:cs="Times New Roman"/>
          <w:color w:val="000000"/>
          <w:sz w:val="24"/>
          <w:szCs w:val="24"/>
          <w:bdr w:val="none" w:sz="0" w:space="0" w:color="auto" w:frame="1"/>
        </w:rPr>
        <w:lastRenderedPageBreak/>
        <w:t>лицами уполномоченного органа в течение тридцати календарных дней со дня регистрации обращения.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r w:rsidRPr="00654B11">
        <w:rPr>
          <w:rFonts w:ascii="Times New Roman" w:eastAsia="Times New Roman" w:hAnsi="Times New Roman" w:cs="Times New Roman"/>
          <w:color w:val="000000"/>
          <w:sz w:val="24"/>
          <w:szCs w:val="24"/>
          <w:bdr w:val="none" w:sz="0" w:space="0" w:color="auto" w:frame="1"/>
          <w:lang w:val="en-US"/>
        </w:rPr>
        <w:t>www</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uslon</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adm</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ru</w:t>
      </w:r>
      <w:r w:rsidRPr="00654B11">
        <w:rPr>
          <w:rFonts w:ascii="Times New Roman" w:eastAsia="Times New Roman" w:hAnsi="Times New Roman" w:cs="Times New Roman"/>
          <w:color w:val="000000"/>
          <w:sz w:val="24"/>
          <w:szCs w:val="24"/>
          <w:bdr w:val="none" w:sz="0" w:space="0" w:color="auto" w:frame="1"/>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 На стендах, расположенных в помещениях, занимаемых уполномоченным органом, размещается следующая информация: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 Информация об уполномоченном органе: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место нахождения: 665359, Иркутская область, Зиминский район, с. Услон, ул. 40 лет Победы, дом 3 «А»;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телефон: 89027678897;</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дом 3 «А»;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 </w:t>
      </w:r>
      <w:hyperlink r:id="rId4" w:history="1">
        <w:r w:rsidRPr="00654B11">
          <w:rPr>
            <w:rFonts w:ascii="Times New Roman" w:eastAsia="Times New Roman" w:hAnsi="Times New Roman" w:cs="Times New Roman"/>
            <w:color w:val="0000FF"/>
            <w:sz w:val="24"/>
            <w:szCs w:val="24"/>
            <w:u w:val="single"/>
            <w:lang w:val="en-US"/>
          </w:rPr>
          <w:t>www</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uslon</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adm</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ru</w:t>
        </w:r>
      </w:hyperlink>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адрес электронной почты: </w:t>
      </w:r>
      <w:hyperlink r:id="rId5" w:history="1">
        <w:r w:rsidRPr="00654B11">
          <w:rPr>
            <w:rFonts w:ascii="Times New Roman" w:eastAsia="Times New Roman" w:hAnsi="Times New Roman" w:cs="Times New Roman"/>
            <w:color w:val="0000FF"/>
            <w:sz w:val="24"/>
            <w:szCs w:val="24"/>
            <w:u w:val="single"/>
            <w:lang w:val="en-US"/>
          </w:rPr>
          <w:t>uslonskaya</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adm</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mail</w:t>
        </w:r>
        <w:r w:rsidRPr="00654B11">
          <w:rPr>
            <w:rFonts w:ascii="Times New Roman" w:eastAsia="Times New Roman" w:hAnsi="Times New Roman" w:cs="Times New Roman"/>
            <w:color w:val="0000FF"/>
            <w:sz w:val="24"/>
            <w:szCs w:val="24"/>
            <w:u w:val="single"/>
          </w:rPr>
          <w:t>.</w:t>
        </w:r>
        <w:r w:rsidRPr="00654B11">
          <w:rPr>
            <w:rFonts w:ascii="Times New Roman" w:eastAsia="Times New Roman" w:hAnsi="Times New Roman" w:cs="Times New Roman"/>
            <w:color w:val="0000FF"/>
            <w:sz w:val="24"/>
            <w:szCs w:val="24"/>
            <w:u w:val="single"/>
            <w:lang w:val="en-US"/>
          </w:rPr>
          <w:t>ru</w:t>
        </w:r>
      </w:hyperlink>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17. График приема заявителей в уполномоченном органе:</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312"/>
        <w:gridCol w:w="2100"/>
        <w:gridCol w:w="3159"/>
      </w:tblGrid>
      <w:tr w:rsidR="00654B11" w:rsidRPr="00654B11" w:rsidTr="00654B11">
        <w:tc>
          <w:tcPr>
            <w:tcW w:w="431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bookmarkStart w:id="4" w:name="Par144"/>
            <w:bookmarkEnd w:id="4"/>
            <w:r w:rsidRPr="00654B11">
              <w:rPr>
                <w:rFonts w:ascii="Times New Roman" w:eastAsia="Times New Roman" w:hAnsi="Times New Roman" w:cs="Times New Roman"/>
                <w:color w:val="000000"/>
                <w:sz w:val="24"/>
                <w:szCs w:val="24"/>
                <w:bdr w:val="none" w:sz="0" w:space="0" w:color="auto" w:frame="1"/>
              </w:rPr>
              <w:t>Понедельник</w:t>
            </w:r>
          </w:p>
        </w:tc>
        <w:tc>
          <w:tcPr>
            <w:tcW w:w="210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w:t>
            </w:r>
            <w:r w:rsidRPr="00654B11">
              <w:rPr>
                <w:rFonts w:ascii="Times New Roman" w:eastAsia="Times New Roman" w:hAnsi="Times New Roman" w:cs="Times New Roman"/>
                <w:color w:val="000000"/>
                <w:sz w:val="24"/>
                <w:szCs w:val="24"/>
                <w:bdr w:val="none" w:sz="0" w:space="0" w:color="auto" w:frame="1"/>
                <w:lang w:val="en-US"/>
              </w:rPr>
              <w:t>7</w:t>
            </w:r>
            <w:r w:rsidRPr="00654B11">
              <w:rPr>
                <w:rFonts w:ascii="Times New Roman" w:eastAsia="Times New Roman" w:hAnsi="Times New Roman" w:cs="Times New Roman"/>
                <w:color w:val="000000"/>
                <w:sz w:val="24"/>
                <w:szCs w:val="24"/>
                <w:bdr w:val="none" w:sz="0" w:space="0" w:color="auto" w:frame="1"/>
              </w:rPr>
              <w:t>.00</w:t>
            </w:r>
          </w:p>
        </w:tc>
        <w:tc>
          <w:tcPr>
            <w:tcW w:w="315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431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Вторник</w:t>
            </w:r>
          </w:p>
        </w:tc>
        <w:tc>
          <w:tcPr>
            <w:tcW w:w="210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w:t>
            </w:r>
            <w:r w:rsidRPr="00654B11">
              <w:rPr>
                <w:rFonts w:ascii="Times New Roman" w:eastAsia="Times New Roman" w:hAnsi="Times New Roman" w:cs="Times New Roman"/>
                <w:color w:val="000000"/>
                <w:sz w:val="24"/>
                <w:szCs w:val="24"/>
                <w:bdr w:val="none" w:sz="0" w:space="0" w:color="auto" w:frame="1"/>
                <w:lang w:val="en-US"/>
              </w:rPr>
              <w:t>7</w:t>
            </w:r>
            <w:r w:rsidRPr="00654B11">
              <w:rPr>
                <w:rFonts w:ascii="Times New Roman" w:eastAsia="Times New Roman" w:hAnsi="Times New Roman" w:cs="Times New Roman"/>
                <w:color w:val="000000"/>
                <w:sz w:val="24"/>
                <w:szCs w:val="24"/>
                <w:bdr w:val="none" w:sz="0" w:space="0" w:color="auto" w:frame="1"/>
              </w:rPr>
              <w:t>.00</w:t>
            </w:r>
          </w:p>
        </w:tc>
        <w:tc>
          <w:tcPr>
            <w:tcW w:w="315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431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Среда</w:t>
            </w:r>
          </w:p>
        </w:tc>
        <w:tc>
          <w:tcPr>
            <w:tcW w:w="210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w:t>
            </w:r>
            <w:r w:rsidRPr="00654B11">
              <w:rPr>
                <w:rFonts w:ascii="Times New Roman" w:eastAsia="Times New Roman" w:hAnsi="Times New Roman" w:cs="Times New Roman"/>
                <w:color w:val="000000"/>
                <w:sz w:val="24"/>
                <w:szCs w:val="24"/>
                <w:bdr w:val="none" w:sz="0" w:space="0" w:color="auto" w:frame="1"/>
                <w:lang w:val="en-US"/>
              </w:rPr>
              <w:t>7</w:t>
            </w:r>
            <w:r w:rsidRPr="00654B11">
              <w:rPr>
                <w:rFonts w:ascii="Times New Roman" w:eastAsia="Times New Roman" w:hAnsi="Times New Roman" w:cs="Times New Roman"/>
                <w:color w:val="000000"/>
                <w:sz w:val="24"/>
                <w:szCs w:val="24"/>
                <w:bdr w:val="none" w:sz="0" w:space="0" w:color="auto" w:frame="1"/>
              </w:rPr>
              <w:t>.00</w:t>
            </w:r>
          </w:p>
        </w:tc>
        <w:tc>
          <w:tcPr>
            <w:tcW w:w="315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431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Четверг</w:t>
            </w:r>
          </w:p>
        </w:tc>
        <w:tc>
          <w:tcPr>
            <w:tcW w:w="210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w:t>
            </w:r>
            <w:r w:rsidRPr="00654B11">
              <w:rPr>
                <w:rFonts w:ascii="Times New Roman" w:eastAsia="Times New Roman" w:hAnsi="Times New Roman" w:cs="Times New Roman"/>
                <w:color w:val="000000"/>
                <w:sz w:val="24"/>
                <w:szCs w:val="24"/>
                <w:bdr w:val="none" w:sz="0" w:space="0" w:color="auto" w:frame="1"/>
                <w:lang w:val="en-US"/>
              </w:rPr>
              <w:t>7</w:t>
            </w:r>
            <w:r w:rsidRPr="00654B11">
              <w:rPr>
                <w:rFonts w:ascii="Times New Roman" w:eastAsia="Times New Roman" w:hAnsi="Times New Roman" w:cs="Times New Roman"/>
                <w:color w:val="000000"/>
                <w:sz w:val="24"/>
                <w:szCs w:val="24"/>
                <w:bdr w:val="none" w:sz="0" w:space="0" w:color="auto" w:frame="1"/>
              </w:rPr>
              <w:t>.00</w:t>
            </w:r>
          </w:p>
        </w:tc>
        <w:tc>
          <w:tcPr>
            <w:tcW w:w="315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431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Пятница</w:t>
            </w:r>
          </w:p>
        </w:tc>
        <w:tc>
          <w:tcPr>
            <w:tcW w:w="210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w:t>
            </w:r>
            <w:r w:rsidRPr="00654B11">
              <w:rPr>
                <w:rFonts w:ascii="Times New Roman" w:eastAsia="Times New Roman" w:hAnsi="Times New Roman" w:cs="Times New Roman"/>
                <w:color w:val="000000"/>
                <w:sz w:val="24"/>
                <w:szCs w:val="24"/>
                <w:bdr w:val="none" w:sz="0" w:space="0" w:color="auto" w:frame="1"/>
                <w:lang w:val="en-US"/>
              </w:rPr>
              <w:t>7</w:t>
            </w:r>
            <w:r w:rsidRPr="00654B11">
              <w:rPr>
                <w:rFonts w:ascii="Times New Roman" w:eastAsia="Times New Roman" w:hAnsi="Times New Roman" w:cs="Times New Roman"/>
                <w:color w:val="000000"/>
                <w:sz w:val="24"/>
                <w:szCs w:val="24"/>
                <w:bdr w:val="none" w:sz="0" w:space="0" w:color="auto" w:frame="1"/>
              </w:rPr>
              <w:t>.00</w:t>
            </w:r>
          </w:p>
        </w:tc>
        <w:tc>
          <w:tcPr>
            <w:tcW w:w="315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9571"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Суббота, воскресенье – выходные дни</w:t>
            </w:r>
          </w:p>
        </w:tc>
      </w:tr>
    </w:tbl>
    <w:p w:rsidR="00654B11" w:rsidRPr="00654B11" w:rsidRDefault="00654B11" w:rsidP="00654B11">
      <w:pPr>
        <w:shd w:val="clear" w:color="auto" w:fill="FFFFFF"/>
        <w:spacing w:after="0" w:line="240" w:lineRule="auto"/>
        <w:ind w:firstLine="601"/>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18. График приема заявителей главой администрации Услонского муниципального образования:</w:t>
      </w:r>
    </w:p>
    <w:tbl>
      <w:tblPr>
        <w:tblW w:w="9495" w:type="dxa"/>
        <w:tblInd w:w="-34"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153"/>
        <w:gridCol w:w="1983"/>
        <w:gridCol w:w="4359"/>
      </w:tblGrid>
      <w:tr w:rsidR="00654B11" w:rsidRPr="00654B11" w:rsidTr="00654B11">
        <w:tc>
          <w:tcPr>
            <w:tcW w:w="31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ind w:left="3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Понедельник</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17.00</w:t>
            </w:r>
          </w:p>
        </w:tc>
        <w:tc>
          <w:tcPr>
            <w:tcW w:w="43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31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ind w:left="3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Вторник</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17.00</w:t>
            </w:r>
          </w:p>
        </w:tc>
        <w:tc>
          <w:tcPr>
            <w:tcW w:w="43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31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ind w:left="3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Среда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17.00</w:t>
            </w:r>
          </w:p>
        </w:tc>
        <w:tc>
          <w:tcPr>
            <w:tcW w:w="43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31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ind w:left="3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Четверг</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17.00</w:t>
            </w:r>
          </w:p>
        </w:tc>
        <w:tc>
          <w:tcPr>
            <w:tcW w:w="43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31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ind w:left="3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Пятница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9.00 – 17.00</w:t>
            </w:r>
          </w:p>
        </w:tc>
        <w:tc>
          <w:tcPr>
            <w:tcW w:w="43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(перерыв 13.00 – 14.00)</w:t>
            </w:r>
          </w:p>
        </w:tc>
      </w:tr>
      <w:tr w:rsidR="00654B11" w:rsidRPr="00654B11" w:rsidTr="00654B11">
        <w:tc>
          <w:tcPr>
            <w:tcW w:w="9498"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54B11" w:rsidRPr="00654B11" w:rsidRDefault="00654B11" w:rsidP="00654B11">
            <w:pPr>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Суббота, воскресенье – выходные дни</w:t>
            </w:r>
          </w:p>
        </w:tc>
      </w:tr>
    </w:tbl>
    <w:p w:rsidR="00654B11" w:rsidRPr="00654B11" w:rsidRDefault="00654B11" w:rsidP="00654B11">
      <w:pPr>
        <w:shd w:val="clear" w:color="auto" w:fill="FFFFFF"/>
        <w:spacing w:after="0" w:line="240" w:lineRule="auto"/>
        <w:ind w:firstLine="601"/>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Раздел II. СТАНДАРТ ПРЕДОСТАВЛЕНИЯ 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46"/>
      <w:bookmarkEnd w:id="5"/>
      <w:r w:rsidRPr="00654B11">
        <w:rPr>
          <w:rFonts w:ascii="Times New Roman" w:eastAsia="Times New Roman" w:hAnsi="Times New Roman" w:cs="Times New Roman"/>
          <w:color w:val="000000"/>
          <w:sz w:val="24"/>
          <w:szCs w:val="24"/>
          <w:bdr w:val="none" w:sz="0" w:space="0" w:color="auto" w:frame="1"/>
        </w:rPr>
        <w:t>Глава 4. НАИМЕНОВАНИЕ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23. Разрешение на строительство выдается администрацией Услонского муниципального образования по месту нахождения земельного участка, за исключением случаев, предусмотренных </w:t>
      </w:r>
      <w:hyperlink r:id="rId6" w:history="1">
        <w:r w:rsidRPr="00654B11">
          <w:rPr>
            <w:rFonts w:ascii="Times New Roman" w:eastAsia="Times New Roman" w:hAnsi="Times New Roman" w:cs="Times New Roman"/>
            <w:color w:val="0000FF"/>
            <w:sz w:val="24"/>
            <w:szCs w:val="24"/>
            <w:u w:val="single"/>
          </w:rPr>
          <w:t>частями 5</w:t>
        </w:r>
      </w:hyperlink>
      <w:r w:rsidRPr="00654B11">
        <w:rPr>
          <w:rFonts w:ascii="Times New Roman" w:eastAsia="Times New Roman" w:hAnsi="Times New Roman" w:cs="Times New Roman"/>
          <w:color w:val="000000"/>
          <w:sz w:val="24"/>
          <w:szCs w:val="24"/>
          <w:bdr w:val="none" w:sz="0" w:space="0" w:color="auto" w:frame="1"/>
        </w:rPr>
        <w:t> и </w:t>
      </w:r>
      <w:hyperlink r:id="rId7" w:history="1">
        <w:r w:rsidRPr="00654B11">
          <w:rPr>
            <w:rFonts w:ascii="Times New Roman" w:eastAsia="Times New Roman" w:hAnsi="Times New Roman" w:cs="Times New Roman"/>
            <w:color w:val="0000FF"/>
            <w:sz w:val="24"/>
            <w:szCs w:val="24"/>
            <w:u w:val="single"/>
          </w:rPr>
          <w:t>6</w:t>
        </w:r>
      </w:hyperlink>
      <w:r w:rsidRPr="00654B11">
        <w:rPr>
          <w:rFonts w:ascii="Times New Roman" w:eastAsia="Times New Roman" w:hAnsi="Times New Roman" w:cs="Times New Roman"/>
          <w:color w:val="000000"/>
          <w:sz w:val="24"/>
          <w:szCs w:val="24"/>
          <w:bdr w:val="none" w:sz="0" w:space="0" w:color="auto" w:frame="1"/>
        </w:rPr>
        <w:t> статьи 51 Градостроительного кодекса Российской Федерации и другими федеральными законами.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24. Выдача разрешения на строительство не требуется в случае: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строительства, реконструкции объектов, не являющихся объектами капитального строительства (киосков, навесов и других);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строительства на земельном участке строений и сооружений вспомогательного использования;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капитального ремонта объектов капитального строительства;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 w:history="1">
        <w:r w:rsidRPr="00654B11">
          <w:rPr>
            <w:rFonts w:ascii="Times New Roman" w:eastAsia="Times New Roman" w:hAnsi="Times New Roman" w:cs="Times New Roman"/>
            <w:color w:val="0000FF"/>
            <w:sz w:val="24"/>
            <w:szCs w:val="24"/>
            <w:u w:val="single"/>
          </w:rPr>
          <w:t>частью 12</w:t>
        </w:r>
      </w:hyperlink>
      <w:r w:rsidRPr="00654B11">
        <w:rPr>
          <w:rFonts w:ascii="Times New Roman" w:eastAsia="Times New Roman" w:hAnsi="Times New Roman" w:cs="Times New Roman"/>
          <w:color w:val="000000"/>
          <w:sz w:val="24"/>
          <w:szCs w:val="24"/>
          <w:bdr w:val="none" w:sz="0" w:space="0" w:color="auto" w:frame="1"/>
        </w:rPr>
        <w:t>статьи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Разрешение на индивидуальное жилищное строительство выдается на десять лет.</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отказа от права собственности и иных прав на земельные участки;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расторжения договора аренды и иных договоров, на основании которых у граждан и юридических лиц возникли права на земельные участки;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27. Муниципальная услуга включает подуслуги: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подготовка и выдача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внесение изменений в разрешение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продление срока действия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51"/>
      <w:bookmarkEnd w:id="6"/>
      <w:r w:rsidRPr="00654B11">
        <w:rPr>
          <w:rFonts w:ascii="Times New Roman" w:eastAsia="Times New Roman" w:hAnsi="Times New Roman" w:cs="Times New Roman"/>
          <w:color w:val="000000"/>
          <w:sz w:val="24"/>
          <w:szCs w:val="24"/>
          <w:bdr w:val="none" w:sz="0" w:space="0" w:color="auto" w:frame="1"/>
        </w:rPr>
        <w:t>Глава 5. НАИМЕНОВАНИЕ ОРГАНА МЕСТНОГО САМОУПРАВЛЕНИЯ,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ПРЕДОСТАВЛЯЮЩЕГОМУНИЦИПАЛЬНУЮ УСЛУГУ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Услонского муниципального образования.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30. В предоставлении муниципальной услуги участвуют:</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Федеральная служба государственной регистрации, кадастра и картографии;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Федеральная служба по экологическому, технологическому и атомному надзору;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Министерство имущественных отношений Иркутской области;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Министерство природных ресурсов и экологии Иркутской области;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Служба государственного жилищного и строительного надзора Иркутской области;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структурные подразделения администрации Услонского муниципального образования;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организации, осуществляющие эксплуатацию сетей инженерно-технического обеспечения;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нотариус.</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7" w:name="Par159"/>
      <w:bookmarkEnd w:id="7"/>
      <w:r w:rsidRPr="00654B11">
        <w:rPr>
          <w:rFonts w:ascii="Times New Roman" w:eastAsia="Times New Roman" w:hAnsi="Times New Roman" w:cs="Times New Roman"/>
          <w:color w:val="000000"/>
          <w:sz w:val="24"/>
          <w:szCs w:val="24"/>
          <w:bdr w:val="none" w:sz="0" w:space="0" w:color="auto" w:frame="1"/>
        </w:rPr>
        <w:t>Глава 6. ОПИСАНИЕ РЕЗУЛЬТАТА</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31. Конечным результатом предоставления муниципальной услуги является: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8" w:name="Par167"/>
      <w:bookmarkEnd w:id="8"/>
      <w:r w:rsidRPr="00654B11">
        <w:rPr>
          <w:rFonts w:ascii="Times New Roman" w:eastAsia="Times New Roman" w:hAnsi="Times New Roman" w:cs="Times New Roman"/>
          <w:color w:val="000000"/>
          <w:sz w:val="24"/>
          <w:szCs w:val="24"/>
          <w:bdr w:val="none" w:sz="0" w:space="0" w:color="auto" w:frame="1"/>
        </w:rPr>
        <w:t>выдача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внесение изменений в разрешение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продление срока действия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отказ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32. </w:t>
      </w:r>
      <w:hyperlink r:id="rId9" w:history="1">
        <w:r w:rsidRPr="00654B11">
          <w:rPr>
            <w:rFonts w:ascii="Times New Roman" w:eastAsia="Times New Roman" w:hAnsi="Times New Roman" w:cs="Times New Roman"/>
            <w:sz w:val="24"/>
            <w:szCs w:val="24"/>
          </w:rPr>
          <w:t>Форма</w:t>
        </w:r>
      </w:hyperlink>
      <w:r w:rsidRPr="00654B11">
        <w:rPr>
          <w:rFonts w:ascii="Times New Roman" w:eastAsia="Times New Roman" w:hAnsi="Times New Roman" w:cs="Times New Roman"/>
          <w:color w:val="000000"/>
          <w:sz w:val="24"/>
          <w:szCs w:val="24"/>
          <w:bdr w:val="none" w:sz="0" w:space="0" w:color="auto" w:frame="1"/>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9" w:name="Par174"/>
      <w:bookmarkEnd w:id="9"/>
      <w:r w:rsidRPr="00654B11">
        <w:rPr>
          <w:rFonts w:ascii="Times New Roman" w:eastAsia="Times New Roman" w:hAnsi="Times New Roman" w:cs="Times New Roman"/>
          <w:color w:val="000000"/>
          <w:sz w:val="24"/>
          <w:szCs w:val="24"/>
          <w:bdr w:val="none" w:sz="0" w:space="0" w:color="auto" w:frame="1"/>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10рабочих дней со дня получения заявления о выдаче разрешения на строительство, о выдаче разрешения на строительство ИЖС.</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со дня получения заявления о внесении таких изменений.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bookmarkStart w:id="10" w:name="Par179"/>
      <w:bookmarkEnd w:id="10"/>
      <w:r w:rsidRPr="00654B11">
        <w:rPr>
          <w:rFonts w:ascii="Times New Roman" w:eastAsia="Times New Roman" w:hAnsi="Times New Roman" w:cs="Times New Roman"/>
          <w:color w:val="000000"/>
          <w:sz w:val="24"/>
          <w:szCs w:val="24"/>
          <w:bdr w:val="none" w:sz="0" w:space="0" w:color="auto" w:frame="1"/>
        </w:rPr>
        <w:t>Глава 8. ПЕРЕЧЕНЬ НОРМАТИВНЫХ ПРАВОВЫХ АКТОВ, РЕГУЛИРУЮЩИХОТНОШЕНИЯ, ВОЗНИКАЮЩИЕ В СВЯЗИ С ПРЕДОСТАВЛЕНИЕМ 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37. Предоставление муниципальной услуги осуществляется в соответствии с законодательством.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38. Правовой основой предоставления муниципальной услуги являются следующие нормативные правовые акты: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Конституция Российской Федерации (Российская газета, № 7, 21.01.2009, Собрание законодательства РФ, № 4, 26.01.2009, ст. 445, Парламентская газета, № 4, 23-29.01.2009);</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Градостроительный </w:t>
      </w:r>
      <w:hyperlink r:id="rId10" w:history="1">
        <w:r w:rsidRPr="00654B11">
          <w:rPr>
            <w:rFonts w:ascii="Times New Roman" w:eastAsia="Times New Roman" w:hAnsi="Times New Roman" w:cs="Times New Roman"/>
            <w:sz w:val="24"/>
            <w:szCs w:val="24"/>
          </w:rPr>
          <w:t>кодекс</w:t>
        </w:r>
      </w:hyperlink>
      <w:r w:rsidRPr="00654B11">
        <w:rPr>
          <w:rFonts w:ascii="Times New Roman" w:eastAsia="Times New Roman" w:hAnsi="Times New Roman" w:cs="Times New Roman"/>
          <w:color w:val="000000"/>
          <w:sz w:val="24"/>
          <w:szCs w:val="24"/>
          <w:bdr w:val="none" w:sz="0" w:space="0" w:color="auto" w:frame="1"/>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w:t>
      </w:r>
      <w:hyperlink r:id="rId11" w:history="1">
        <w:r w:rsidRPr="00654B11">
          <w:rPr>
            <w:rFonts w:ascii="Times New Roman" w:eastAsia="Times New Roman" w:hAnsi="Times New Roman" w:cs="Times New Roman"/>
            <w:sz w:val="24"/>
            <w:szCs w:val="24"/>
          </w:rPr>
          <w:t>Постановление</w:t>
        </w:r>
      </w:hyperlink>
      <w:r w:rsidRPr="00654B11">
        <w:rPr>
          <w:rFonts w:ascii="Times New Roman" w:eastAsia="Times New Roman" w:hAnsi="Times New Roman" w:cs="Times New Roman"/>
          <w:color w:val="000000"/>
          <w:sz w:val="24"/>
          <w:szCs w:val="24"/>
          <w:bdr w:val="none" w:sz="0" w:space="0" w:color="auto" w:frame="1"/>
        </w:rPr>
        <w:t>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w:t>
      </w:r>
      <w:hyperlink r:id="rId12" w:history="1">
        <w:r w:rsidRPr="00654B11">
          <w:rPr>
            <w:rFonts w:ascii="Times New Roman" w:eastAsia="Times New Roman" w:hAnsi="Times New Roman" w:cs="Times New Roman"/>
            <w:sz w:val="24"/>
            <w:szCs w:val="24"/>
          </w:rPr>
          <w:t>Приказ</w:t>
        </w:r>
      </w:hyperlink>
      <w:r w:rsidRPr="00654B11">
        <w:rPr>
          <w:rFonts w:ascii="Times New Roman" w:eastAsia="Times New Roman" w:hAnsi="Times New Roman" w:cs="Times New Roman"/>
          <w:color w:val="000000"/>
          <w:sz w:val="24"/>
          <w:szCs w:val="24"/>
          <w:bdr w:val="none" w:sz="0" w:space="0" w:color="auto" w:frame="1"/>
        </w:rPr>
        <w:t>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 Устав Услонского муниципального образования.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Par199"/>
      <w:bookmarkEnd w:id="11"/>
      <w:r w:rsidRPr="00654B11">
        <w:rPr>
          <w:rFonts w:ascii="Times New Roman" w:eastAsia="Times New Roman" w:hAnsi="Times New Roman" w:cs="Times New Roman"/>
          <w:color w:val="000000"/>
          <w:sz w:val="24"/>
          <w:szCs w:val="24"/>
          <w:bdr w:val="none" w:sz="0" w:space="0" w:color="auto" w:frame="1"/>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shd w:val="clear" w:color="auto" w:fill="FFFF00"/>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2" w:name="Par202"/>
      <w:bookmarkEnd w:id="12"/>
      <w:r w:rsidRPr="00654B11">
        <w:rPr>
          <w:rFonts w:ascii="Times New Roman" w:eastAsia="Times New Roman" w:hAnsi="Times New Roman" w:cs="Times New Roman"/>
          <w:color w:val="000000"/>
          <w:sz w:val="24"/>
          <w:szCs w:val="24"/>
          <w:bdr w:val="none" w:sz="0" w:space="0" w:color="auto" w:frame="1"/>
        </w:rPr>
        <w:t>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3" w:history="1">
        <w:r w:rsidRPr="00654B11">
          <w:rPr>
            <w:rFonts w:ascii="Times New Roman" w:eastAsia="Times New Roman" w:hAnsi="Times New Roman" w:cs="Times New Roman"/>
            <w:sz w:val="24"/>
            <w:szCs w:val="24"/>
          </w:rPr>
          <w:t>заявление</w:t>
        </w:r>
      </w:hyperlink>
      <w:r w:rsidRPr="00654B11">
        <w:rPr>
          <w:rFonts w:ascii="Times New Roman" w:eastAsia="Times New Roman" w:hAnsi="Times New Roman" w:cs="Times New Roman"/>
          <w:color w:val="000000"/>
          <w:sz w:val="24"/>
          <w:szCs w:val="24"/>
          <w:bdr w:val="none" w:sz="0" w:space="0" w:color="auto" w:frame="1"/>
        </w:rPr>
        <w:t> о выдаче разрешения на строительство по форме согласно </w:t>
      </w:r>
      <w:hyperlink r:id="rId14" w:history="1">
        <w:r w:rsidRPr="00654B11">
          <w:rPr>
            <w:rFonts w:ascii="Times New Roman" w:eastAsia="Times New Roman" w:hAnsi="Times New Roman" w:cs="Times New Roman"/>
            <w:sz w:val="24"/>
            <w:szCs w:val="24"/>
          </w:rPr>
          <w:t>приложению № 1</w:t>
        </w:r>
      </w:hyperlink>
      <w:r w:rsidRPr="00654B11">
        <w:rPr>
          <w:rFonts w:ascii="Times New Roman" w:eastAsia="Times New Roman" w:hAnsi="Times New Roman" w:cs="Times New Roman"/>
          <w:color w:val="000000"/>
          <w:sz w:val="24"/>
          <w:szCs w:val="24"/>
          <w:bdr w:val="none" w:sz="0" w:space="0" w:color="auto" w:frame="1"/>
        </w:rPr>
        <w:t> к настоящему административному регламенту.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45. К заявлению прилагаются следующие документы: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материалы, содержащиеся в проектной документации: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пояснительная записка;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схемы, отображающие архитектурные решения;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проект организации строительства объекта капитального строительства;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проект организации работ по сносу или демонтажу объектов капитального строительства, их частей;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654B11">
          <w:rPr>
            <w:rFonts w:ascii="Times New Roman" w:eastAsia="Times New Roman" w:hAnsi="Times New Roman" w:cs="Times New Roman"/>
            <w:sz w:val="24"/>
            <w:szCs w:val="24"/>
          </w:rPr>
          <w:t>п. 12.1 ст. 48</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если такая проектная документация подлежит экспертизе в соответствии со </w:t>
      </w:r>
      <w:hyperlink r:id="rId16" w:history="1">
        <w:r w:rsidRPr="00654B11">
          <w:rPr>
            <w:rFonts w:ascii="Times New Roman" w:eastAsia="Times New Roman" w:hAnsi="Times New Roman" w:cs="Times New Roman"/>
            <w:sz w:val="24"/>
            <w:szCs w:val="24"/>
          </w:rPr>
          <w:t>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654B11">
          <w:rPr>
            <w:rFonts w:ascii="Times New Roman" w:eastAsia="Times New Roman" w:hAnsi="Times New Roman" w:cs="Times New Roman"/>
            <w:sz w:val="24"/>
            <w:szCs w:val="24"/>
          </w:rPr>
          <w:t>п. 3.4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654B11">
          <w:rPr>
            <w:rFonts w:ascii="Times New Roman" w:eastAsia="Times New Roman" w:hAnsi="Times New Roman" w:cs="Times New Roman"/>
            <w:sz w:val="24"/>
            <w:szCs w:val="24"/>
          </w:rPr>
          <w:t>п. 6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Par21" w:history="1">
        <w:r w:rsidRPr="00654B11">
          <w:rPr>
            <w:rFonts w:ascii="Times New Roman" w:eastAsia="Times New Roman" w:hAnsi="Times New Roman" w:cs="Times New Roman"/>
            <w:sz w:val="24"/>
            <w:szCs w:val="24"/>
          </w:rPr>
          <w:t>п. 6.2</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 случаев реконструкции многоквартирного дома;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3" w:name="Par21"/>
      <w:bookmarkEnd w:id="13"/>
      <w:r w:rsidRPr="00654B11">
        <w:rPr>
          <w:rFonts w:ascii="Times New Roman" w:eastAsia="Times New Roman" w:hAnsi="Times New Roman" w:cs="Times New Roman"/>
          <w:color w:val="000000"/>
          <w:sz w:val="24"/>
          <w:szCs w:val="24"/>
          <w:bdr w:val="none" w:sz="0" w:space="0" w:color="auto" w:frame="1"/>
        </w:rPr>
        <w:lastRenderedPageBreak/>
        <w:t>4.2) решение общего собрания собственников помещений в многоквартирном доме, принятое в соответствии с жилищным </w:t>
      </w:r>
      <w:hyperlink r:id="rId20" w:history="1">
        <w:r w:rsidRPr="00654B11">
          <w:rPr>
            <w:rFonts w:ascii="Times New Roman" w:eastAsia="Times New Roman" w:hAnsi="Times New Roman" w:cs="Times New Roman"/>
            <w:sz w:val="24"/>
            <w:szCs w:val="24"/>
          </w:rPr>
          <w:t>законодательством</w:t>
        </w:r>
      </w:hyperlink>
      <w:r w:rsidRPr="00654B11">
        <w:rPr>
          <w:rFonts w:ascii="Times New Roman" w:eastAsia="Times New Roman" w:hAnsi="Times New Roman" w:cs="Times New Roman"/>
          <w:color w:val="000000"/>
          <w:sz w:val="24"/>
          <w:szCs w:val="24"/>
          <w:bdr w:val="none" w:sz="0" w:space="0" w:color="auto" w:frame="1"/>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1" w:history="1">
        <w:r w:rsidRPr="00654B11">
          <w:rPr>
            <w:rFonts w:ascii="Times New Roman" w:eastAsia="Times New Roman" w:hAnsi="Times New Roman" w:cs="Times New Roman"/>
            <w:sz w:val="24"/>
            <w:szCs w:val="24"/>
          </w:rPr>
          <w:t>Приложения 2</w:t>
        </w:r>
      </w:hyperlink>
      <w:r w:rsidRPr="00654B11">
        <w:rPr>
          <w:rFonts w:ascii="Times New Roman" w:eastAsia="Times New Roman" w:hAnsi="Times New Roman" w:cs="Times New Roman"/>
          <w:color w:val="000000"/>
          <w:sz w:val="24"/>
          <w:szCs w:val="24"/>
          <w:bdr w:val="none" w:sz="0" w:space="0" w:color="auto" w:frame="1"/>
        </w:rPr>
        <w:t> к настоящему административному регламенту.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47. К заявлению прилагаются следующие документы: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схема планировочной организации земельного участка с обозначением места размещения объекта индивидуального жилищного строительства;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48. Уполномоченные орган по заявлению заявителя может выдать разрешение на отдельные этапы строительства, реконструкции.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правоустанавливающих документов на такие земельные участки в случае, указанном в </w:t>
      </w:r>
      <w:hyperlink r:id="rId22" w:history="1">
        <w:r w:rsidRPr="00654B11">
          <w:rPr>
            <w:rFonts w:ascii="Times New Roman" w:eastAsia="Times New Roman" w:hAnsi="Times New Roman" w:cs="Times New Roman"/>
            <w:sz w:val="24"/>
            <w:szCs w:val="24"/>
          </w:rPr>
          <w:t>п. 21.5</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решения об образовании земельных участков в случаях, предусмотренных </w:t>
      </w:r>
      <w:hyperlink r:id="rId23" w:history="1">
        <w:r w:rsidRPr="00654B11">
          <w:rPr>
            <w:rFonts w:ascii="Times New Roman" w:eastAsia="Times New Roman" w:hAnsi="Times New Roman" w:cs="Times New Roman"/>
            <w:sz w:val="24"/>
            <w:szCs w:val="24"/>
          </w:rPr>
          <w:t>пп. 21.6</w:t>
        </w:r>
      </w:hyperlink>
      <w:r w:rsidRPr="00654B11">
        <w:rPr>
          <w:rFonts w:ascii="Times New Roman" w:eastAsia="Times New Roman" w:hAnsi="Times New Roman" w:cs="Times New Roman"/>
          <w:color w:val="000000"/>
          <w:sz w:val="24"/>
          <w:szCs w:val="24"/>
          <w:bdr w:val="none" w:sz="0" w:space="0" w:color="auto" w:frame="1"/>
        </w:rPr>
        <w:t> и </w:t>
      </w:r>
      <w:hyperlink r:id="rId24" w:history="1">
        <w:r w:rsidRPr="00654B11">
          <w:rPr>
            <w:rFonts w:ascii="Times New Roman" w:eastAsia="Times New Roman" w:hAnsi="Times New Roman" w:cs="Times New Roman"/>
            <w:sz w:val="24"/>
            <w:szCs w:val="24"/>
          </w:rPr>
          <w:t>21.7</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 если в соответствии с земельным </w:t>
      </w:r>
      <w:hyperlink r:id="rId25" w:history="1">
        <w:r w:rsidRPr="00654B11">
          <w:rPr>
            <w:rFonts w:ascii="Times New Roman" w:eastAsia="Times New Roman" w:hAnsi="Times New Roman" w:cs="Times New Roman"/>
            <w:sz w:val="24"/>
            <w:szCs w:val="24"/>
          </w:rPr>
          <w:t>кодексом</w:t>
        </w:r>
      </w:hyperlink>
      <w:r w:rsidRPr="00654B11">
        <w:rPr>
          <w:rFonts w:ascii="Times New Roman" w:eastAsia="Times New Roman" w:hAnsi="Times New Roman" w:cs="Times New Roman"/>
          <w:color w:val="000000"/>
          <w:sz w:val="24"/>
          <w:szCs w:val="24"/>
          <w:bdr w:val="none" w:sz="0" w:space="0" w:color="auto" w:frame="1"/>
        </w:rPr>
        <w:t> решение об образовании земельного участка принимает исполнительный орган государственной власти или орган местного самоуправления;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654B11">
          <w:rPr>
            <w:rFonts w:ascii="Times New Roman" w:eastAsia="Times New Roman" w:hAnsi="Times New Roman" w:cs="Times New Roman"/>
            <w:sz w:val="24"/>
            <w:szCs w:val="24"/>
          </w:rPr>
          <w:t>п. 21.7</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654B11">
          <w:rPr>
            <w:rFonts w:ascii="Times New Roman" w:eastAsia="Times New Roman" w:hAnsi="Times New Roman" w:cs="Times New Roman"/>
            <w:sz w:val="24"/>
            <w:szCs w:val="24"/>
          </w:rPr>
          <w:t>п. 21.9</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8" w:history="1">
        <w:r w:rsidRPr="00654B11">
          <w:rPr>
            <w:rFonts w:ascii="Times New Roman" w:eastAsia="Times New Roman" w:hAnsi="Times New Roman" w:cs="Times New Roman"/>
            <w:sz w:val="24"/>
            <w:szCs w:val="24"/>
          </w:rPr>
          <w:t>Приложения 4</w:t>
        </w:r>
      </w:hyperlink>
      <w:r w:rsidRPr="00654B11">
        <w:rPr>
          <w:rFonts w:ascii="Times New Roman" w:eastAsia="Times New Roman" w:hAnsi="Times New Roman" w:cs="Times New Roman"/>
          <w:color w:val="000000"/>
          <w:sz w:val="24"/>
          <w:szCs w:val="24"/>
          <w:bdr w:val="none" w:sz="0" w:space="0" w:color="auto" w:frame="1"/>
        </w:rPr>
        <w:t> к настоящему административному регламенту.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51. К заявлению прилагаются следующие документы: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материалы, содержащиеся в проектной документации: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пояснительная записка;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схемы, отображающие архитектурные решения;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проект организации строительства объекта капитального строительства;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проект организации работ по сносу или демонтажу объектов капитального строительства, их частей;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654B11">
          <w:rPr>
            <w:rFonts w:ascii="Times New Roman" w:eastAsia="Times New Roman" w:hAnsi="Times New Roman" w:cs="Times New Roman"/>
            <w:sz w:val="24"/>
            <w:szCs w:val="24"/>
          </w:rPr>
          <w:t>п. 12.1 ст. 48</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если такая проектная документация подлежит экспертизе в соответствии со </w:t>
      </w:r>
      <w:hyperlink r:id="rId30" w:history="1">
        <w:r w:rsidRPr="00654B11">
          <w:rPr>
            <w:rFonts w:ascii="Times New Roman" w:eastAsia="Times New Roman" w:hAnsi="Times New Roman" w:cs="Times New Roman"/>
            <w:sz w:val="24"/>
            <w:szCs w:val="24"/>
          </w:rPr>
          <w:t>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654B11">
          <w:rPr>
            <w:rFonts w:ascii="Times New Roman" w:eastAsia="Times New Roman" w:hAnsi="Times New Roman" w:cs="Times New Roman"/>
            <w:sz w:val="24"/>
            <w:szCs w:val="24"/>
          </w:rPr>
          <w:t>п. 3.4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654B11">
          <w:rPr>
            <w:rFonts w:ascii="Times New Roman" w:eastAsia="Times New Roman" w:hAnsi="Times New Roman" w:cs="Times New Roman"/>
            <w:sz w:val="24"/>
            <w:szCs w:val="24"/>
          </w:rPr>
          <w:t>п. 6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54. Заявитель или его представитель должен представить документы, указанные в пунктах 45, 47, 51 и 53настоящего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3" w:history="1">
        <w:r w:rsidRPr="00654B11">
          <w:rPr>
            <w:rFonts w:ascii="Times New Roman" w:eastAsia="Times New Roman" w:hAnsi="Times New Roman" w:cs="Times New Roman"/>
            <w:sz w:val="24"/>
            <w:szCs w:val="24"/>
          </w:rPr>
          <w:t>пунктах</w:t>
        </w:r>
      </w:hyperlink>
      <w:r w:rsidRPr="00654B11">
        <w:rPr>
          <w:rFonts w:ascii="Times New Roman" w:eastAsia="Times New Roman" w:hAnsi="Times New Roman" w:cs="Times New Roman"/>
          <w:color w:val="000000"/>
          <w:sz w:val="24"/>
          <w:szCs w:val="24"/>
          <w:bdr w:val="none" w:sz="0" w:space="0" w:color="auto" w:frame="1"/>
        </w:rPr>
        <w:t>45, 47, 51 и 53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55. Требования к документам, представляемым заявителем: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тексты документов должны быть написаны разборчиво;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документы не должны иметь подчисток, приписок, зачеркнутых слов и не оговоренных в них исправлений;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документы не должны быть исполнены карандашом;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документы не должны иметь повреждений, наличие которых не позволяет однозначно истолковать их содержание.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shd w:val="clear" w:color="auto" w:fill="FFFF00"/>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24"/>
      <w:bookmarkEnd w:id="14"/>
      <w:r w:rsidRPr="00654B11">
        <w:rPr>
          <w:rFonts w:ascii="Times New Roman" w:eastAsia="Times New Roman" w:hAnsi="Times New Roman" w:cs="Times New Roman"/>
          <w:color w:val="000000"/>
          <w:sz w:val="24"/>
          <w:szCs w:val="24"/>
          <w:bdr w:val="none" w:sz="0" w:space="0" w:color="auto" w:frame="1"/>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 МУНИЦИПАЛЬНЫХ ОБРАЗОВАНИЙ ИРКУТСКОЙ ОБЛАСТИ И ИНЫХ ОРГАНОВ,УЧАСТВУЮЩИХ В ПРЕДОСТАВЛЕНИИ ГОСУДАРСТВЕННЫХ ИЛИ МУНИЦИПАЛЬНЫХ УСЛУГ, И КОТОРЫЕ ЗАЯВИТЕЛЬ ВПРАВЕ ПРЕДСТАВИТЬ</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shd w:val="clear" w:color="auto" w:fill="FFFF00"/>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5" w:name="Par232"/>
      <w:bookmarkEnd w:id="15"/>
      <w:r w:rsidRPr="00654B11">
        <w:rPr>
          <w:rFonts w:ascii="Times New Roman" w:eastAsia="Times New Roman" w:hAnsi="Times New Roman" w:cs="Times New Roman"/>
          <w:color w:val="000000"/>
          <w:sz w:val="24"/>
          <w:szCs w:val="24"/>
          <w:bdr w:val="none" w:sz="0" w:space="0" w:color="auto" w:frame="1"/>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 подуслуге  - подготовка и выдача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сведения из Единого государственного реестра прав на недвижимое имущество и сделок с ним о правах на жилое помещение;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654B11">
          <w:rPr>
            <w:rFonts w:ascii="Times New Roman" w:eastAsia="Times New Roman" w:hAnsi="Times New Roman" w:cs="Times New Roman"/>
            <w:sz w:val="24"/>
            <w:szCs w:val="24"/>
          </w:rPr>
          <w:t>ст. 40</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 подуслуге - подготовка и выдача разрешения на строительство ИЖС:</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сведения из Единого государственного реестра прав на недвижимое имущество и сделок с ним о правах на жилое помещение;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градостроительный план земельного участка.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 подуслуге - внесение изменений в разрешение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сведения из Единого государственного реестра прав на недвижимое имущество и сделок с ним о правах на жилое помещение;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решение об образовании земельных участков в случаях, предусмотренных </w:t>
      </w:r>
      <w:hyperlink r:id="rId35" w:history="1">
        <w:r w:rsidRPr="00654B11">
          <w:rPr>
            <w:rFonts w:ascii="Times New Roman" w:eastAsia="Times New Roman" w:hAnsi="Times New Roman" w:cs="Times New Roman"/>
            <w:sz w:val="24"/>
            <w:szCs w:val="24"/>
          </w:rPr>
          <w:t>пп. 21.6</w:t>
        </w:r>
      </w:hyperlink>
      <w:r w:rsidRPr="00654B11">
        <w:rPr>
          <w:rFonts w:ascii="Times New Roman" w:eastAsia="Times New Roman" w:hAnsi="Times New Roman" w:cs="Times New Roman"/>
          <w:color w:val="000000"/>
          <w:sz w:val="24"/>
          <w:szCs w:val="24"/>
          <w:bdr w:val="none" w:sz="0" w:space="0" w:color="auto" w:frame="1"/>
        </w:rPr>
        <w:t> и </w:t>
      </w:r>
      <w:hyperlink r:id="rId36" w:history="1">
        <w:r w:rsidRPr="00654B11">
          <w:rPr>
            <w:rFonts w:ascii="Times New Roman" w:eastAsia="Times New Roman" w:hAnsi="Times New Roman" w:cs="Times New Roman"/>
            <w:sz w:val="24"/>
            <w:szCs w:val="24"/>
          </w:rPr>
          <w:t>21.7</w:t>
        </w:r>
      </w:hyperlink>
      <w:r w:rsidRPr="00654B11">
        <w:rPr>
          <w:rFonts w:ascii="Times New Roman" w:eastAsia="Times New Roman" w:hAnsi="Times New Roman" w:cs="Times New Roman"/>
          <w:color w:val="000000"/>
          <w:sz w:val="24"/>
          <w:szCs w:val="24"/>
          <w:bdr w:val="none" w:sz="0" w:space="0" w:color="auto" w:frame="1"/>
        </w:rPr>
        <w:t xml:space="preserve"> ст. 51 Градостроительного кодекса Российской Федерации, если в соответствии </w:t>
      </w:r>
      <w:r w:rsidRPr="00654B11">
        <w:rPr>
          <w:rFonts w:ascii="Times New Roman" w:eastAsia="Times New Roman" w:hAnsi="Times New Roman" w:cs="Times New Roman"/>
          <w:color w:val="000000"/>
          <w:sz w:val="24"/>
          <w:szCs w:val="24"/>
          <w:bdr w:val="none" w:sz="0" w:space="0" w:color="auto" w:frame="1"/>
        </w:rPr>
        <w:lastRenderedPageBreak/>
        <w:t>с земельным </w:t>
      </w:r>
      <w:hyperlink r:id="rId37" w:history="1">
        <w:r w:rsidRPr="00654B11">
          <w:rPr>
            <w:rFonts w:ascii="Times New Roman" w:eastAsia="Times New Roman" w:hAnsi="Times New Roman" w:cs="Times New Roman"/>
            <w:sz w:val="24"/>
            <w:szCs w:val="24"/>
          </w:rPr>
          <w:t>законодательством</w:t>
        </w:r>
      </w:hyperlink>
      <w:r w:rsidRPr="00654B11">
        <w:rPr>
          <w:rFonts w:ascii="Times New Roman" w:eastAsia="Times New Roman" w:hAnsi="Times New Roman" w:cs="Times New Roman"/>
          <w:color w:val="000000"/>
          <w:sz w:val="24"/>
          <w:szCs w:val="24"/>
          <w:bdr w:val="none" w:sz="0" w:space="0" w:color="auto" w:frame="1"/>
        </w:rPr>
        <w:t> решение об образовании земельного участка принимает исполнительный орган государственной власти или орган местного самоуправления;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8" w:history="1">
        <w:r w:rsidRPr="00654B11">
          <w:rPr>
            <w:rFonts w:ascii="Times New Roman" w:eastAsia="Times New Roman" w:hAnsi="Times New Roman" w:cs="Times New Roman"/>
            <w:sz w:val="24"/>
            <w:szCs w:val="24"/>
          </w:rPr>
          <w:t>п. 21.7</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9" w:history="1">
        <w:r w:rsidRPr="00654B11">
          <w:rPr>
            <w:rFonts w:ascii="Times New Roman" w:eastAsia="Times New Roman" w:hAnsi="Times New Roman" w:cs="Times New Roman"/>
            <w:sz w:val="24"/>
            <w:szCs w:val="24"/>
          </w:rPr>
          <w:t>п. 21.9</w:t>
        </w:r>
      </w:hyperlink>
      <w:r w:rsidRPr="00654B11">
        <w:rPr>
          <w:rFonts w:ascii="Times New Roman" w:eastAsia="Times New Roman" w:hAnsi="Times New Roman" w:cs="Times New Roman"/>
          <w:color w:val="000000"/>
          <w:sz w:val="24"/>
          <w:szCs w:val="24"/>
          <w:bdr w:val="none" w:sz="0" w:space="0" w:color="auto" w:frame="1"/>
        </w:rPr>
        <w:t> ст. 51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документы, подтверждающие изменение адреса объекта капитального строительства или строительного адреса в случае его изменения;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документы, подтверждающие изменение наименования застройщика и/или его адреса в случае его изменения.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57. Уполномоченный орган при предоставлении муниципальной услуги не вправе требовать от заявителей: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 w:name="Par239"/>
      <w:bookmarkEnd w:id="16"/>
      <w:r w:rsidRPr="00654B11">
        <w:rPr>
          <w:rFonts w:ascii="Times New Roman" w:eastAsia="Times New Roman" w:hAnsi="Times New Roman" w:cs="Times New Roman"/>
          <w:color w:val="000000"/>
          <w:sz w:val="24"/>
          <w:szCs w:val="24"/>
          <w:bdr w:val="none" w:sz="0" w:space="0" w:color="auto" w:frame="1"/>
        </w:rPr>
        <w:t>Глава 11. ПЕРЕЧЕНЬ ОСНОВАНИЙ ДЛЯ ОТКАЗА В ПРИЕМЕ ЗАЯВЛЕНИЯ ИДОКУМЕНТОВ,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58. Основанием для отказа в приеме к рассмотрению заявления и документов являются:</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несоответствие документов требованиям, указанным в пункте 55 настоящего административного регламента;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 w:name="Par251"/>
      <w:bookmarkEnd w:id="17"/>
      <w:r w:rsidRPr="00654B11">
        <w:rPr>
          <w:rFonts w:ascii="Times New Roman" w:eastAsia="Times New Roman" w:hAnsi="Times New Roman" w:cs="Times New Roman"/>
          <w:color w:val="000000"/>
          <w:sz w:val="24"/>
          <w:szCs w:val="24"/>
          <w:bdr w:val="none" w:sz="0" w:space="0" w:color="auto" w:frame="1"/>
        </w:rPr>
        <w:t>Глава 12. ПЕРЕЧЕНЬ ОСНОВАНИЙ ДЛЯ ПРИОСТАНОВЛЕНИЯ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ИЛИ ОТКАЗА В ПРЕДОСТАВЛЕНИИМУНИЦИПАЛЬНОЙ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shd w:val="clear" w:color="auto" w:fill="FFFF00"/>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62. В выдаче разрешения на строительство отказывается при наличии одного из следующих оснований: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недостоверности сведений, указанных в уведомлении о переходе прав на земельный участок, об образовании земельного участка;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0" w:history="1">
        <w:r w:rsidRPr="00654B11">
          <w:rPr>
            <w:rFonts w:ascii="Times New Roman" w:eastAsia="Times New Roman" w:hAnsi="Times New Roman" w:cs="Times New Roman"/>
            <w:sz w:val="24"/>
            <w:szCs w:val="24"/>
          </w:rPr>
          <w:t>п.  21.7 ст. 51</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несоответствия документов, указанных в </w:t>
      </w:r>
      <w:hyperlink r:id="rId41" w:history="1">
        <w:r w:rsidRPr="00654B11">
          <w:rPr>
            <w:rFonts w:ascii="Times New Roman" w:eastAsia="Times New Roman" w:hAnsi="Times New Roman" w:cs="Times New Roman"/>
            <w:sz w:val="24"/>
            <w:szCs w:val="24"/>
          </w:rPr>
          <w:t>п. 2 ст. </w:t>
        </w:r>
      </w:hyperlink>
      <w:r w:rsidRPr="00654B11">
        <w:rPr>
          <w:rFonts w:ascii="Times New Roman" w:eastAsia="Times New Roman" w:hAnsi="Times New Roman" w:cs="Times New Roman"/>
          <w:color w:val="000000"/>
          <w:sz w:val="24"/>
          <w:szCs w:val="24"/>
          <w:bdr w:val="none" w:sz="0" w:space="0" w:color="auto" w:frame="1"/>
        </w:rPr>
        <w:t>51 настоящего административного регламента, требованиям градостроительного плана земельного участка;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в) несоответствия документов, указанных в </w:t>
      </w:r>
      <w:hyperlink r:id="rId42" w:history="1">
        <w:r w:rsidRPr="00654B11">
          <w:rPr>
            <w:rFonts w:ascii="Times New Roman" w:eastAsia="Times New Roman" w:hAnsi="Times New Roman" w:cs="Times New Roman"/>
            <w:sz w:val="24"/>
            <w:szCs w:val="24"/>
          </w:rPr>
          <w:t>подпункте 2 пункта</w:t>
        </w:r>
      </w:hyperlink>
      <w:r w:rsidRPr="00654B11">
        <w:rPr>
          <w:rFonts w:ascii="Times New Roman" w:eastAsia="Times New Roman" w:hAnsi="Times New Roman" w:cs="Times New Roman"/>
          <w:color w:val="000000"/>
          <w:sz w:val="24"/>
          <w:szCs w:val="24"/>
          <w:bdr w:val="none" w:sz="0" w:space="0" w:color="auto" w:frame="1"/>
        </w:rPr>
        <w:t>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65. В продлении срока действия разрешения на строительство отказывается в случаях: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отсутствия документов, предусмотренных пунктом 53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прекращения действия разрешения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Par261"/>
      <w:bookmarkEnd w:id="18"/>
      <w:r w:rsidRPr="00654B11">
        <w:rPr>
          <w:rFonts w:ascii="Times New Roman" w:eastAsia="Times New Roman" w:hAnsi="Times New Roman" w:cs="Times New Roman"/>
          <w:color w:val="000000"/>
          <w:sz w:val="24"/>
          <w:szCs w:val="24"/>
          <w:bdr w:val="none" w:sz="0" w:space="0" w:color="auto" w:frame="1"/>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67. Для получения муниципальной услуги заявителю или его представителю необходимо получить:</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3" w:history="1">
        <w:r w:rsidRPr="00654B11">
          <w:rPr>
            <w:rFonts w:ascii="Times New Roman" w:eastAsia="Times New Roman" w:hAnsi="Times New Roman" w:cs="Times New Roman"/>
            <w:color w:val="0000FF"/>
            <w:sz w:val="24"/>
            <w:szCs w:val="24"/>
          </w:rPr>
          <w:t>п. 12.1 ст. 48</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если такая проектная документация подлежит экспертизе в соответствии со </w:t>
      </w:r>
      <w:hyperlink r:id="rId44" w:history="1">
        <w:r w:rsidRPr="00654B11">
          <w:rPr>
            <w:rFonts w:ascii="Times New Roman" w:eastAsia="Times New Roman" w:hAnsi="Times New Roman" w:cs="Times New Roman"/>
            <w:color w:val="0000FF"/>
            <w:sz w:val="24"/>
            <w:szCs w:val="24"/>
          </w:rPr>
          <w:t>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5" w:history="1">
        <w:r w:rsidRPr="00654B11">
          <w:rPr>
            <w:rFonts w:ascii="Times New Roman" w:eastAsia="Times New Roman" w:hAnsi="Times New Roman" w:cs="Times New Roman"/>
            <w:color w:val="0000FF"/>
            <w:sz w:val="24"/>
            <w:szCs w:val="24"/>
          </w:rPr>
          <w:t>п. 3.4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6" w:history="1">
        <w:r w:rsidRPr="00654B11">
          <w:rPr>
            <w:rFonts w:ascii="Times New Roman" w:eastAsia="Times New Roman" w:hAnsi="Times New Roman" w:cs="Times New Roman"/>
            <w:color w:val="0000FF"/>
            <w:sz w:val="24"/>
            <w:szCs w:val="24"/>
          </w:rPr>
          <w:t>п. 6 ст. 49</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 w:name="Par270"/>
      <w:bookmarkEnd w:id="19"/>
      <w:r w:rsidRPr="00654B11">
        <w:rPr>
          <w:rFonts w:ascii="Times New Roman" w:eastAsia="Times New Roman" w:hAnsi="Times New Roman" w:cs="Times New Roman"/>
          <w:color w:val="000000"/>
          <w:sz w:val="24"/>
          <w:szCs w:val="24"/>
          <w:bdr w:val="none" w:sz="0" w:space="0" w:color="auto" w:frame="1"/>
        </w:rPr>
        <w:t>Глава 14. ПОРЯДОК, РАЗМЕР И ОСНОВАНИЯ ВЗИМАНИЯ ГОСУДАРСТВЕННОЙ ПОШЛИНЫ ИЛИ ИНОЙ ПЛАТЫ, ВЗИМАЕМОЙЗА ПРЕДОСТАВЛЕНИЕ МУНИЦИПАЛЬНОЙ УСЛУГИ, В ТОМ ЧИСЛЕ В ЭЛЕКТРОННОЙ ФОРМЕ</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 w:name="Par277"/>
      <w:bookmarkEnd w:id="20"/>
      <w:r w:rsidRPr="00654B11">
        <w:rPr>
          <w:rFonts w:ascii="Times New Roman" w:eastAsia="Times New Roman" w:hAnsi="Times New Roman" w:cs="Times New Roman"/>
          <w:color w:val="000000"/>
          <w:sz w:val="24"/>
          <w:szCs w:val="24"/>
          <w:bdr w:val="none" w:sz="0" w:space="0" w:color="auto" w:frame="1"/>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 w:name="Par285"/>
      <w:bookmarkEnd w:id="21"/>
      <w:r w:rsidRPr="00654B11">
        <w:rPr>
          <w:rFonts w:ascii="Times New Roman" w:eastAsia="Times New Roman" w:hAnsi="Times New Roman" w:cs="Times New Roman"/>
          <w:color w:val="000000"/>
          <w:sz w:val="24"/>
          <w:szCs w:val="24"/>
          <w:bdr w:val="none" w:sz="0" w:space="0" w:color="auto" w:frame="1"/>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 w:name="Par289"/>
      <w:bookmarkEnd w:id="22"/>
      <w:r w:rsidRPr="00654B11">
        <w:rPr>
          <w:rFonts w:ascii="Times New Roman" w:eastAsia="Times New Roman" w:hAnsi="Times New Roman" w:cs="Times New Roman"/>
          <w:color w:val="000000"/>
          <w:sz w:val="24"/>
          <w:szCs w:val="24"/>
          <w:bdr w:val="none" w:sz="0" w:space="0" w:color="auto" w:frame="1"/>
        </w:rPr>
        <w:t>72. Максимальное время ожидания в очереди при подаче заявления и документов не превышает 15 минут.</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73. Максимальное время ожидания в очереди при получении результата муниципальной услуги не превышает 15 минут.</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Par293"/>
      <w:bookmarkEnd w:id="23"/>
      <w:r w:rsidRPr="00654B11">
        <w:rPr>
          <w:rFonts w:ascii="Times New Roman" w:eastAsia="Times New Roman" w:hAnsi="Times New Roman" w:cs="Times New Roman"/>
          <w:color w:val="000000"/>
          <w:sz w:val="24"/>
          <w:szCs w:val="24"/>
          <w:bdr w:val="none" w:sz="0" w:space="0" w:color="auto" w:frame="1"/>
        </w:rPr>
        <w:t>Глава 17. СРОК И ПОРЯДОК РЕГИСТРАЦИИ ЗАЯВЛЕНИЯ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ЗАЯВИТЕЛЯ О ПРЕДОСТАВЛЕНИИ МУНИЦИПАЛЬНОЙ УСЛУГИ, В ТОМ ЧИСЛЕ В ЭЛЕКТРОННОЙ ФОРМЕ</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75. Максимальное время регистрации заявления о предоставлении муниципальной услуги составляет 15 минут.</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 w:name="Par300"/>
      <w:bookmarkEnd w:id="24"/>
      <w:r w:rsidRPr="00654B11">
        <w:rPr>
          <w:rFonts w:ascii="Times New Roman" w:eastAsia="Times New Roman" w:hAnsi="Times New Roman" w:cs="Times New Roman"/>
          <w:color w:val="000000"/>
          <w:sz w:val="24"/>
          <w:szCs w:val="24"/>
          <w:bdr w:val="none" w:sz="0" w:space="0" w:color="auto" w:frame="1"/>
        </w:rPr>
        <w:t>Глава 18. ТРЕБОВАНИЯ К ПОМЕЩЕНИЯМ,</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КОТОРЫХ ПРЕДОСТАВЛЯЕТСЯ МУНИЦИПАЛЬНАЯ УСЛУГА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77. Информационные таблички (вывески) размещаются рядом с входом, либо на двери входа так, чтобы они были хорошо видны заявителям.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78. Вход в здание должен быть оборудован удобной лестницей, при наличии технической возможности – с поручнями и пандусами.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79. Прием заявлений и документов, необходимых для предоставления муниципальной услуги, осуществляется в кабинетах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 w:name="Par313"/>
      <w:bookmarkEnd w:id="25"/>
      <w:r w:rsidRPr="00654B11">
        <w:rPr>
          <w:rFonts w:ascii="Times New Roman" w:eastAsia="Times New Roman" w:hAnsi="Times New Roman" w:cs="Times New Roman"/>
          <w:color w:val="000000"/>
          <w:sz w:val="24"/>
          <w:szCs w:val="24"/>
          <w:bdr w:val="none" w:sz="0" w:space="0" w:color="auto" w:frame="1"/>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85. Основными показателями доступности и качества муниципальной услуги являются: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соблюдение требований к местам предоставления муниципальной услуги, их транспортной доступности;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среднее время ожидания в очереди при подаче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количество взаимодействий заявителя с должностными лицами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86.  Основными требованиями к качеству рассмотрения обращений заявителей являются: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достоверность предоставляемой заявителям информации о ходе рассмотрения обращения;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полнота информирования заявителей о ходе рассмотрения обращения;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наглядность форм предоставляемой информации об административных процедурах;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удобство и доступность получения заявителями информации о порядке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оперативность вынесения решения в отношении рассматриваемого обращения.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88. Взаимодействие заявителя с должностными лицами уполномоченного органа осуществляется при личном обращении заявителя: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для подачи 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за получением результата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 w:name="Par328"/>
      <w:bookmarkEnd w:id="26"/>
      <w:r w:rsidRPr="00654B11">
        <w:rPr>
          <w:rFonts w:ascii="Times New Roman" w:eastAsia="Times New Roman" w:hAnsi="Times New Roman" w:cs="Times New Roman"/>
          <w:color w:val="000000"/>
          <w:sz w:val="24"/>
          <w:szCs w:val="24"/>
          <w:bdr w:val="none" w:sz="0" w:space="0" w:color="auto" w:frame="1"/>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прием заявления и документов, необходимых для предоставления муниципальной услуги, подлежащих представлению заявителем;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обработка заявления и представленных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выдача результата оказания муниципальной услуги или решения об отказе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получения информации о порядке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3)направления запроса и документов, необходимых для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получение информации о ходе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Pr="00654B11">
          <w:rPr>
            <w:rFonts w:ascii="Times New Roman" w:eastAsia="Times New Roman" w:hAnsi="Times New Roman" w:cs="Times New Roman"/>
            <w:sz w:val="24"/>
            <w:szCs w:val="24"/>
          </w:rPr>
          <w:t>закона</w:t>
        </w:r>
      </w:hyperlink>
      <w:r w:rsidRPr="00654B11">
        <w:rPr>
          <w:rFonts w:ascii="Times New Roman" w:eastAsia="Times New Roman" w:hAnsi="Times New Roman" w:cs="Times New Roman"/>
          <w:color w:val="000000"/>
          <w:sz w:val="24"/>
          <w:szCs w:val="24"/>
          <w:bdr w:val="none" w:sz="0" w:space="0" w:color="auto" w:frame="1"/>
        </w:rPr>
        <w:t> от 6 апреля 2011 года № 63-ФЗ «Об электронной подписи» и требованиями Федерального </w:t>
      </w:r>
      <w:hyperlink r:id="rId48" w:history="1">
        <w:r w:rsidRPr="00654B11">
          <w:rPr>
            <w:rFonts w:ascii="Times New Roman" w:eastAsia="Times New Roman" w:hAnsi="Times New Roman" w:cs="Times New Roman"/>
            <w:sz w:val="24"/>
            <w:szCs w:val="24"/>
          </w:rPr>
          <w:t>закона</w:t>
        </w:r>
      </w:hyperlink>
      <w:r w:rsidRPr="00654B11">
        <w:rPr>
          <w:rFonts w:ascii="Times New Roman" w:eastAsia="Times New Roman" w:hAnsi="Times New Roman" w:cs="Times New Roman"/>
          <w:color w:val="000000"/>
          <w:sz w:val="24"/>
          <w:szCs w:val="24"/>
          <w:bdr w:val="none" w:sz="0" w:space="0" w:color="auto" w:frame="1"/>
        </w:rPr>
        <w:t> от 27 июля 2010 года № 210-ФЗ «Об организации предоставления государственных и муниципальных услуг».</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 w:name="Par339"/>
      <w:bookmarkEnd w:id="27"/>
      <w:r w:rsidRPr="00654B11">
        <w:rPr>
          <w:rFonts w:ascii="Times New Roman" w:eastAsia="Times New Roman" w:hAnsi="Times New Roman" w:cs="Times New Roman"/>
          <w:color w:val="000000"/>
          <w:sz w:val="24"/>
          <w:szCs w:val="24"/>
          <w:bdr w:val="none" w:sz="0" w:space="0" w:color="auto" w:frame="1"/>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8" w:name="Par343"/>
      <w:bookmarkEnd w:id="28"/>
      <w:r w:rsidRPr="00654B11">
        <w:rPr>
          <w:rFonts w:ascii="Times New Roman" w:eastAsia="Times New Roman" w:hAnsi="Times New Roman" w:cs="Times New Roman"/>
          <w:color w:val="000000"/>
          <w:sz w:val="24"/>
          <w:szCs w:val="24"/>
          <w:bdr w:val="none" w:sz="0" w:space="0" w:color="auto" w:frame="1"/>
        </w:rPr>
        <w:t>Глава 21. СОСТАВ И ПОСЛЕДОВАТЕЛЬНОСТЬАДМИНИСТРАТИВНЫХ ПРОЦЕДУР</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99. Предоставление муниципальной услуги включает в себя следующие административные процедуры:</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прием, регистрация заявления и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формирование и направление межведомственных запросов в органы (организации), участвующие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рассмотрение заявления и представленных документов по существу;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100. Блок-схема предоставления муниципальной услуги приводится в приложении № 6 к настоящему административному регламенту.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9" w:name="Par353"/>
      <w:bookmarkEnd w:id="29"/>
      <w:r w:rsidRPr="00654B11">
        <w:rPr>
          <w:rFonts w:ascii="Times New Roman" w:eastAsia="Times New Roman" w:hAnsi="Times New Roman" w:cs="Times New Roman"/>
          <w:color w:val="000000"/>
          <w:sz w:val="24"/>
          <w:szCs w:val="24"/>
          <w:bdr w:val="none" w:sz="0" w:space="0" w:color="auto" w:frame="1"/>
        </w:rPr>
        <w:t>Глава 22. ПРИЕМ, РЕГИСТРАЦИЯ ЗАЯВЛЕНИЯ И ДОКУМЕНТОВ</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 w:name="Par355"/>
      <w:bookmarkEnd w:id="30"/>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в уполномоченный орган:</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посредством личного обращения заявителя или его представителя,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посредством почтового отправления;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электронной форме;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в МФЦ посредством личного обращения заявителя или его представителя.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103. Днем обращения заявителя считается дата регистрации в уполномоченном органе заявления и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104. Максимальное время приема заявления и прилагаемых к нему документов при личном обращении заявителя не превышает 15 минут.</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просматривает электронные образы заявления и прилагаемых к нему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осуществляет контроль полученных электронных образов заявления и прилагаемых к нему документов на предмет целостности;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фиксирует дату получения заявления и прилагаемых к нему документов;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108. Должностное лицо уполномоченного органа, ответственное за регистрацию входящей корреспонденции, устанавливает:</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предмет обращения;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личность заявителя или его представителя, проверяет документ, удостоверяющий личность (при подаче заявления лично);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соответствие документов требованиям, указанным в </w:t>
      </w:r>
      <w:hyperlink r:id="rId49" w:history="1">
        <w:r w:rsidRPr="00654B11">
          <w:rPr>
            <w:rFonts w:ascii="Times New Roman" w:eastAsia="Times New Roman" w:hAnsi="Times New Roman" w:cs="Times New Roman"/>
            <w:color w:val="0000FF"/>
            <w:sz w:val="24"/>
            <w:szCs w:val="24"/>
            <w:u w:val="single"/>
          </w:rPr>
          <w:t>пункте 55</w:t>
        </w:r>
      </w:hyperlink>
      <w:r w:rsidRPr="00654B11">
        <w:rPr>
          <w:rFonts w:ascii="Times New Roman" w:eastAsia="Times New Roman" w:hAnsi="Times New Roman" w:cs="Times New Roman"/>
          <w:color w:val="000000"/>
          <w:sz w:val="24"/>
          <w:szCs w:val="24"/>
          <w:bdr w:val="none" w:sz="0" w:space="0" w:color="auto" w:frame="1"/>
        </w:rPr>
        <w:t>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1" w:name="Par376"/>
      <w:bookmarkEnd w:id="31"/>
      <w:r w:rsidRPr="00654B11">
        <w:rPr>
          <w:rFonts w:ascii="Times New Roman" w:eastAsia="Times New Roman" w:hAnsi="Times New Roman" w:cs="Times New Roman"/>
          <w:color w:val="000000"/>
          <w:sz w:val="24"/>
          <w:szCs w:val="24"/>
          <w:bdr w:val="none" w:sz="0" w:space="0" w:color="auto" w:frame="1"/>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654B11">
          <w:rPr>
            <w:rFonts w:ascii="Times New Roman" w:eastAsia="Times New Roman" w:hAnsi="Times New Roman" w:cs="Times New Roman"/>
            <w:color w:val="0000FF"/>
            <w:sz w:val="24"/>
            <w:szCs w:val="24"/>
            <w:u w:val="single"/>
          </w:rPr>
          <w:t>статьи 7.2</w:t>
        </w:r>
      </w:hyperlink>
      <w:r w:rsidRPr="00654B11">
        <w:rPr>
          <w:rFonts w:ascii="Times New Roman" w:eastAsia="Times New Roman" w:hAnsi="Times New Roman" w:cs="Times New Roman"/>
          <w:color w:val="000000"/>
          <w:sz w:val="24"/>
          <w:szCs w:val="24"/>
          <w:bdr w:val="none" w:sz="0" w:space="0" w:color="auto" w:frame="1"/>
        </w:rPr>
        <w:t> Федерального закона от 27 июля 2010 года № 210-ФЗ «Об организации предоставления государственных и муниципальных услуг».</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Глава 24. РАССМОТРЕНИЕ ЗАЯВЛЕНИЯ И ПРЕДСТАВЛЕННЫХ ДОКУМЕНТОВ ПО СУЩЕСТВУ</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проводит проверку наличия документов, необходимых для принятия решения о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4) подготавливает </w:t>
      </w:r>
      <w:hyperlink r:id="rId51" w:history="1">
        <w:r w:rsidRPr="00654B11">
          <w:rPr>
            <w:rFonts w:ascii="Times New Roman" w:eastAsia="Times New Roman" w:hAnsi="Times New Roman" w:cs="Times New Roman"/>
            <w:sz w:val="24"/>
            <w:szCs w:val="24"/>
          </w:rPr>
          <w:t>документацию</w:t>
        </w:r>
      </w:hyperlink>
      <w:r w:rsidRPr="00654B11">
        <w:rPr>
          <w:rFonts w:ascii="Times New Roman" w:eastAsia="Times New Roman" w:hAnsi="Times New Roman" w:cs="Times New Roman"/>
          <w:color w:val="000000"/>
          <w:sz w:val="24"/>
          <w:szCs w:val="24"/>
          <w:bdr w:val="none" w:sz="0" w:space="0" w:color="auto" w:frame="1"/>
        </w:rPr>
        <w:t>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5) подписывает подготовленные в подпункте 4 пункта 121 настоящего административного регламента документы у главы уполномоченного органа.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w:t>
      </w:r>
      <w:r w:rsidRPr="00654B11">
        <w:rPr>
          <w:rFonts w:ascii="Times New Roman" w:eastAsia="Times New Roman" w:hAnsi="Times New Roman" w:cs="Times New Roman"/>
          <w:color w:val="000000"/>
          <w:sz w:val="24"/>
          <w:szCs w:val="24"/>
          <w:bdr w:val="none" w:sz="0" w:space="0" w:color="auto" w:frame="1"/>
        </w:rPr>
        <w:lastRenderedPageBreak/>
        <w:t>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2" w:history="1">
        <w:r w:rsidRPr="00654B11">
          <w:rPr>
            <w:rFonts w:ascii="Times New Roman" w:eastAsia="Times New Roman" w:hAnsi="Times New Roman" w:cs="Times New Roman"/>
            <w:sz w:val="24"/>
            <w:szCs w:val="24"/>
          </w:rPr>
          <w:t>п. 5.1 ст. 6</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3" w:history="1">
        <w:r w:rsidRPr="00654B11">
          <w:rPr>
            <w:rFonts w:ascii="Times New Roman" w:eastAsia="Times New Roman" w:hAnsi="Times New Roman" w:cs="Times New Roman"/>
            <w:sz w:val="24"/>
            <w:szCs w:val="24"/>
          </w:rPr>
          <w:t>п.п. 2,</w:t>
        </w:r>
      </w:hyperlink>
      <w:hyperlink r:id="rId54" w:history="1">
        <w:r w:rsidRPr="00654B11">
          <w:rPr>
            <w:rFonts w:ascii="Times New Roman" w:eastAsia="Times New Roman" w:hAnsi="Times New Roman" w:cs="Times New Roman"/>
            <w:sz w:val="24"/>
            <w:szCs w:val="24"/>
          </w:rPr>
          <w:t>8</w:t>
        </w:r>
      </w:hyperlink>
      <w:r w:rsidRPr="00654B11">
        <w:rPr>
          <w:rFonts w:ascii="Times New Roman" w:eastAsia="Times New Roman" w:hAnsi="Times New Roman" w:cs="Times New Roman"/>
          <w:color w:val="000000"/>
          <w:sz w:val="24"/>
          <w:szCs w:val="24"/>
          <w:bdr w:val="none" w:sz="0" w:space="0" w:color="auto" w:frame="1"/>
        </w:rPr>
        <w:t> - </w:t>
      </w:r>
      <w:hyperlink r:id="rId55" w:history="1">
        <w:r w:rsidRPr="00654B11">
          <w:rPr>
            <w:rFonts w:ascii="Times New Roman" w:eastAsia="Times New Roman" w:hAnsi="Times New Roman" w:cs="Times New Roman"/>
            <w:sz w:val="24"/>
            <w:szCs w:val="24"/>
          </w:rPr>
          <w:t>10</w:t>
        </w:r>
      </w:hyperlink>
      <w:r w:rsidRPr="00654B11">
        <w:rPr>
          <w:rFonts w:ascii="Times New Roman" w:eastAsia="Times New Roman" w:hAnsi="Times New Roman" w:cs="Times New Roman"/>
          <w:color w:val="000000"/>
          <w:sz w:val="24"/>
          <w:szCs w:val="24"/>
          <w:bdr w:val="none" w:sz="0" w:space="0" w:color="auto" w:frame="1"/>
        </w:rPr>
        <w:t> и </w:t>
      </w:r>
      <w:hyperlink r:id="rId56" w:history="1">
        <w:r w:rsidRPr="00654B11">
          <w:rPr>
            <w:rFonts w:ascii="Times New Roman" w:eastAsia="Times New Roman" w:hAnsi="Times New Roman" w:cs="Times New Roman"/>
            <w:sz w:val="24"/>
            <w:szCs w:val="24"/>
          </w:rPr>
          <w:t>11.1 п. 12 ст. 48</w:t>
        </w:r>
      </w:hyperlink>
      <w:r w:rsidRPr="00654B11">
        <w:rPr>
          <w:rFonts w:ascii="Times New Roman" w:eastAsia="Times New Roman" w:hAnsi="Times New Roman" w:cs="Times New Roman"/>
          <w:color w:val="000000"/>
          <w:sz w:val="24"/>
          <w:szCs w:val="24"/>
          <w:bdr w:val="none" w:sz="0" w:space="0" w:color="auto" w:frame="1"/>
        </w:rPr>
        <w:t>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7" w:history="1">
        <w:r w:rsidRPr="00654B11">
          <w:rPr>
            <w:rFonts w:ascii="Times New Roman" w:eastAsia="Times New Roman" w:hAnsi="Times New Roman" w:cs="Times New Roman"/>
            <w:sz w:val="24"/>
            <w:szCs w:val="24"/>
          </w:rPr>
          <w:t>земельным</w:t>
        </w:r>
      </w:hyperlink>
      <w:r w:rsidRPr="00654B11">
        <w:rPr>
          <w:rFonts w:ascii="Times New Roman" w:eastAsia="Times New Roman" w:hAnsi="Times New Roman" w:cs="Times New Roman"/>
          <w:color w:val="000000"/>
          <w:sz w:val="24"/>
          <w:szCs w:val="24"/>
          <w:bdr w:val="none" w:sz="0" w:space="0" w:color="auto" w:frame="1"/>
        </w:rPr>
        <w:t>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3) застройщика в случае внесения изменений в разрешение на строительство.</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134. Выдача разрешений на строительство объектов капитального строительства, </w:t>
      </w:r>
      <w:hyperlink r:id="rId58" w:history="1">
        <w:r w:rsidRPr="00654B11">
          <w:rPr>
            <w:rFonts w:ascii="Times New Roman" w:eastAsia="Times New Roman" w:hAnsi="Times New Roman" w:cs="Times New Roman"/>
            <w:sz w:val="24"/>
            <w:szCs w:val="24"/>
          </w:rPr>
          <w:t>сведения</w:t>
        </w:r>
      </w:hyperlink>
      <w:r w:rsidRPr="00654B11">
        <w:rPr>
          <w:rFonts w:ascii="Times New Roman" w:eastAsia="Times New Roman" w:hAnsi="Times New Roman" w:cs="Times New Roman"/>
          <w:color w:val="000000"/>
          <w:sz w:val="24"/>
          <w:szCs w:val="24"/>
          <w:bdr w:val="none" w:sz="0" w:space="0" w:color="auto" w:frame="1"/>
        </w:rPr>
        <w:t> о которых составляют государственную тайну, осуществляется в соответствии законодательства Российской Федерации о государственной тайне.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 w:name="Par410"/>
      <w:bookmarkEnd w:id="32"/>
      <w:r w:rsidRPr="00654B11">
        <w:rPr>
          <w:rFonts w:ascii="Times New Roman" w:eastAsia="Times New Roman" w:hAnsi="Times New Roman" w:cs="Times New Roman"/>
          <w:color w:val="000000"/>
          <w:sz w:val="24"/>
          <w:szCs w:val="24"/>
          <w:bdr w:val="none" w:sz="0" w:space="0" w:color="auto" w:frame="1"/>
        </w:rPr>
        <w:t>Раздел IV. ФОРМЫ КОНТРОЛЯ ЗА ПРЕДОСТАВЛЕНИЕМ МУНИЦИПАЛЬНОЙ УСЛУГИ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 w:name="Par413"/>
      <w:bookmarkEnd w:id="33"/>
      <w:r w:rsidRPr="00654B11">
        <w:rPr>
          <w:rFonts w:ascii="Times New Roman" w:eastAsia="Times New Roman" w:hAnsi="Times New Roman" w:cs="Times New Roman"/>
          <w:color w:val="000000"/>
          <w:sz w:val="24"/>
          <w:szCs w:val="24"/>
          <w:bdr w:val="none" w:sz="0" w:space="0" w:color="auto" w:frame="1"/>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136. Основными задачами текущего контроля являются: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г) принятие мер по надлежащему предоставлению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137. Текущий контроль осуществляется на постоянной основе.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 w:name="Par427"/>
      <w:bookmarkEnd w:id="34"/>
      <w:r w:rsidRPr="00654B11">
        <w:rPr>
          <w:rFonts w:ascii="Times New Roman" w:eastAsia="Times New Roman" w:hAnsi="Times New Roman" w:cs="Times New Roman"/>
          <w:color w:val="000000"/>
          <w:sz w:val="24"/>
          <w:szCs w:val="24"/>
          <w:bdr w:val="none" w:sz="0" w:space="0" w:color="auto" w:frame="1"/>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138. Контроль за полнотой и качеством предоставления муниципальной услуги осуществляется в формах: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проведения плановых проверок;</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Услонского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9" w:history="1">
        <w:r w:rsidRPr="00654B11">
          <w:rPr>
            <w:rFonts w:ascii="Times New Roman" w:eastAsia="Times New Roman" w:hAnsi="Times New Roman" w:cs="Times New Roman"/>
            <w:color w:val="0000FF"/>
            <w:sz w:val="24"/>
            <w:szCs w:val="24"/>
          </w:rPr>
          <w:t>законодательством</w:t>
        </w:r>
      </w:hyperlink>
      <w:r w:rsidRPr="00654B11">
        <w:rPr>
          <w:rFonts w:ascii="Times New Roman" w:eastAsia="Times New Roman" w:hAnsi="Times New Roman" w:cs="Times New Roman"/>
          <w:color w:val="000000"/>
          <w:sz w:val="24"/>
          <w:szCs w:val="24"/>
          <w:bdr w:val="none" w:sz="0" w:space="0" w:color="auto" w:frame="1"/>
        </w:rPr>
        <w:t> Российской Федерации порядке.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143.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5" w:name="Par439"/>
      <w:bookmarkEnd w:id="35"/>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xml:space="preserve">145.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654B11">
        <w:rPr>
          <w:rFonts w:ascii="Times New Roman" w:eastAsia="Times New Roman" w:hAnsi="Times New Roman" w:cs="Times New Roman"/>
          <w:color w:val="000000"/>
          <w:sz w:val="24"/>
          <w:szCs w:val="24"/>
          <w:bdr w:val="none" w:sz="0" w:space="0" w:color="auto" w:frame="1"/>
        </w:rPr>
        <w:lastRenderedPageBreak/>
        <w:t>уполномоченного органа привлекаются к ответственности в соответствии с законодательством Российской Федерации.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 w:name="Par447"/>
      <w:bookmarkEnd w:id="36"/>
      <w:r w:rsidRPr="00654B11">
        <w:rPr>
          <w:rFonts w:ascii="Times New Roman" w:eastAsia="Times New Roman" w:hAnsi="Times New Roman" w:cs="Times New Roman"/>
          <w:color w:val="000000"/>
          <w:sz w:val="24"/>
          <w:szCs w:val="24"/>
          <w:bdr w:val="none" w:sz="0" w:space="0" w:color="auto" w:frame="1"/>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ЗАЯВИТЕЛЕЙ,ИХ ОБЪЕДИНЕНИЙ И ОРГАНИЗАЦИЕЙ</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нарушения прав и законных интересов заявителей решением, действием (бездействием) уполномоченного органа, его должностных лиц;</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147.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148. Контроль за предоставлением муниципальной услуги осуществляется в соответствии с действующим законодательством.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149. Срок рассмотрения обращений со стороны граждан, их объединений и организаций составляет 30 рабочих дней с момента их регистрации.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 w:name="Par454"/>
      <w:bookmarkEnd w:id="37"/>
      <w:r w:rsidRPr="00654B11">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 w:name="Par459"/>
      <w:bookmarkEnd w:id="38"/>
      <w:r w:rsidRPr="00654B11">
        <w:rPr>
          <w:rFonts w:ascii="Times New Roman" w:eastAsia="Times New Roman" w:hAnsi="Times New Roman" w:cs="Times New Roman"/>
          <w:color w:val="000000"/>
          <w:sz w:val="24"/>
          <w:szCs w:val="24"/>
          <w:bdr w:val="none" w:sz="0" w:space="0" w:color="auto" w:frame="1"/>
        </w:rPr>
        <w:t>Глава 30. ОБЖАЛОВАНИЕ РЕШЕНИЙ И ДЕЙСТВИЙ (БЕЗДЕЙСТВИЯ) УПОЛНОМОЧЕННОГО ОРГАНА, А ТАКЖЕ ДОЛЖНОСТНЫХ ЛИЦУПОЛНОМОЧЕННОГО ОРГАНА</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152. Информацию о порядке подачи и рассмотрения жалобы заинтересованные лица могут получить:</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б) на официальном сайте уполномоченного органа в информационно-телекоммуникационной сети «Интернет»: </w:t>
      </w:r>
      <w:r w:rsidRPr="00654B11">
        <w:rPr>
          <w:rFonts w:ascii="Times New Roman" w:eastAsia="Times New Roman" w:hAnsi="Times New Roman" w:cs="Times New Roman"/>
          <w:color w:val="000000"/>
          <w:sz w:val="24"/>
          <w:szCs w:val="24"/>
          <w:bdr w:val="none" w:sz="0" w:space="0" w:color="auto" w:frame="1"/>
          <w:lang w:val="en-US"/>
        </w:rPr>
        <w:t>www</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uslon</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adm</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ru</w:t>
      </w:r>
      <w:r w:rsidRPr="00654B11">
        <w:rPr>
          <w:rFonts w:ascii="Times New Roman" w:eastAsia="Times New Roman" w:hAnsi="Times New Roman" w:cs="Times New Roman"/>
          <w:color w:val="000000"/>
          <w:sz w:val="24"/>
          <w:szCs w:val="24"/>
          <w:bdr w:val="none" w:sz="0" w:space="0" w:color="auto" w:frame="1"/>
        </w:rPr>
        <w:t>;</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153. Заинтересованное лицо может обратиться с жалобой, в том числе в следующих случаях:</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нарушение срока регистрации заявления заявителя о предоставлении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 настоящим административным регламентом для предоставления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 для предоставления муниципальной услуги, у заявителя;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 а также настоящим административным регламентом;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154. Жалоба может быть подана в письменной форме на бумажном носителе, в электронной форме одним из следующих способов:</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лично по адресу: 665359, Иркутская область, Зиминский район, с. Услон, ул. 40 лет Победы, 3«А»; телефон: 89027678897;</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электронная почта: </w:t>
      </w:r>
      <w:r w:rsidRPr="00654B11">
        <w:rPr>
          <w:rFonts w:ascii="Times New Roman" w:eastAsia="Times New Roman" w:hAnsi="Times New Roman" w:cs="Times New Roman"/>
          <w:color w:val="000000"/>
          <w:sz w:val="24"/>
          <w:szCs w:val="24"/>
          <w:bdr w:val="none" w:sz="0" w:space="0" w:color="auto" w:frame="1"/>
          <w:lang w:val="en-US"/>
        </w:rPr>
        <w:t>uslonskaya</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adm</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mail</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ru</w:t>
      </w:r>
      <w:r w:rsidRPr="00654B11">
        <w:rPr>
          <w:rFonts w:ascii="Times New Roman" w:eastAsia="Times New Roman" w:hAnsi="Times New Roman" w:cs="Times New Roman"/>
          <w:color w:val="000000"/>
          <w:sz w:val="24"/>
          <w:szCs w:val="24"/>
          <w:bdr w:val="none" w:sz="0" w:space="0" w:color="auto" w:frame="1"/>
        </w:rPr>
        <w:t>;</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r w:rsidRPr="00654B11">
        <w:rPr>
          <w:rFonts w:ascii="Times New Roman" w:eastAsia="Times New Roman" w:hAnsi="Times New Roman" w:cs="Times New Roman"/>
          <w:color w:val="000000"/>
          <w:sz w:val="24"/>
          <w:szCs w:val="24"/>
          <w:bdr w:val="none" w:sz="0" w:space="0" w:color="auto" w:frame="1"/>
          <w:lang w:val="en-US"/>
        </w:rPr>
        <w:t>www</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uslon</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adm</w:t>
      </w:r>
      <w:r w:rsidRPr="00654B11">
        <w:rPr>
          <w:rFonts w:ascii="Times New Roman" w:eastAsia="Times New Roman" w:hAnsi="Times New Roman" w:cs="Times New Roman"/>
          <w:color w:val="000000"/>
          <w:sz w:val="24"/>
          <w:szCs w:val="24"/>
          <w:bdr w:val="none" w:sz="0" w:space="0" w:color="auto" w:frame="1"/>
        </w:rPr>
        <w:t>.</w:t>
      </w:r>
      <w:r w:rsidRPr="00654B11">
        <w:rPr>
          <w:rFonts w:ascii="Times New Roman" w:eastAsia="Times New Roman" w:hAnsi="Times New Roman" w:cs="Times New Roman"/>
          <w:color w:val="000000"/>
          <w:sz w:val="24"/>
          <w:szCs w:val="24"/>
          <w:bdr w:val="none" w:sz="0" w:space="0" w:color="auto" w:frame="1"/>
          <w:lang w:val="en-US"/>
        </w:rPr>
        <w:t>ru</w:t>
      </w:r>
      <w:r w:rsidRPr="00654B11">
        <w:rPr>
          <w:rFonts w:ascii="Times New Roman" w:eastAsia="Times New Roman" w:hAnsi="Times New Roman" w:cs="Times New Roman"/>
          <w:color w:val="000000"/>
          <w:sz w:val="24"/>
          <w:szCs w:val="24"/>
          <w:bdr w:val="none" w:sz="0" w:space="0" w:color="auto" w:frame="1"/>
        </w:rPr>
        <w:t>;</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посредством Портала;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через МФЦ.</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156. Жалоба может быть подана при личном приеме заинтересованного лица. Прием заинтересованных лиц в уполномоченном органе осуществляет консультант администрации Услонского муниципального образования.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157. При личном приеме обратившееся заинтересованное лицо предъявляет документ, удостоверяющий его личность.</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158. Жалоба должна содержать:</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159. При рассмотрении жалобы: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4B11" w:rsidRPr="00654B11" w:rsidRDefault="00654B11" w:rsidP="00654B1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161. Основания приостановления рассмотрения жалобы, направленной в уполномоченный орган, не предусмотрены.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162. Случаи, в которых ответ на жалобу не дается: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9" w:name="Par509"/>
      <w:bookmarkEnd w:id="39"/>
      <w:r w:rsidRPr="00654B11">
        <w:rPr>
          <w:rFonts w:ascii="Times New Roman" w:eastAsia="Times New Roman" w:hAnsi="Times New Roman" w:cs="Times New Roman"/>
          <w:color w:val="000000"/>
          <w:sz w:val="24"/>
          <w:szCs w:val="24"/>
          <w:bdr w:val="none" w:sz="0" w:space="0" w:color="auto" w:frame="1"/>
        </w:rPr>
        <w:t>163. По результатам рассмотрения жалобы уполномоченный орган принимает одно из следующих решений:</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w:t>
      </w:r>
      <w:r w:rsidRPr="00654B11">
        <w:rPr>
          <w:rFonts w:ascii="Times New Roman" w:eastAsia="Times New Roman" w:hAnsi="Times New Roman" w:cs="Times New Roman"/>
          <w:color w:val="000000"/>
          <w:sz w:val="24"/>
          <w:szCs w:val="24"/>
          <w:bdr w:val="none" w:sz="0" w:space="0" w:color="auto" w:frame="1"/>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Карлукского муниципального образования;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164.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165. В ответе по результатам рассмотрения жалобы указываются: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д) принятое по жалобе решение;</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166. Основаниями отказа в удовлетворении жалобы являются: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167. Решение, принятое по результатам рассмотрения жалобы, может быть обжаловано в порядке, установленном законодательством.</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169. Способами информирования заинтересованных лиц о порядке подачи и рассмотрения жалобы являются:</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в) с помощью средств электронной связи (направление письма на адрес электронной почты уполномоченный орган);</w:t>
      </w:r>
    </w:p>
    <w:p w:rsidR="00654B11" w:rsidRPr="00654B11" w:rsidRDefault="00654B11" w:rsidP="00654B1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 с помощью телефонной и факсимильной связи.</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lang w:val="en-US"/>
        </w:rPr>
        <w:t> </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lang w:val="en-US"/>
        </w:rPr>
        <w:t> </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Глава администрации</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654B11" w:rsidRPr="00654B11" w:rsidRDefault="00654B11" w:rsidP="00654B1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__________Т.П. Ремнева</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Приложение №1</w:t>
      </w:r>
    </w:p>
    <w:p w:rsidR="00654B11" w:rsidRPr="00654B11" w:rsidRDefault="00654B11" w:rsidP="00654B11">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54B11" w:rsidRPr="00654B11" w:rsidRDefault="00654B11" w:rsidP="00654B11">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p>
    <w:p w:rsidR="00654B11" w:rsidRPr="00654B11" w:rsidRDefault="00654B11" w:rsidP="00654B11">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____________________________________</w:t>
      </w:r>
    </w:p>
    <w:p w:rsidR="00654B11" w:rsidRPr="00654B11" w:rsidRDefault="00654B11" w:rsidP="00654B11">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(Ф.И.О.)</w:t>
      </w:r>
    </w:p>
    <w:p w:rsidR="00654B11" w:rsidRPr="00654B11" w:rsidRDefault="00654B11" w:rsidP="00654B11">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от _________________________________</w:t>
      </w:r>
    </w:p>
    <w:p w:rsidR="00654B11" w:rsidRPr="00654B11" w:rsidRDefault="00654B11" w:rsidP="00654B11">
      <w:pPr>
        <w:shd w:val="clear" w:color="auto" w:fill="FFFFFF"/>
        <w:spacing w:after="0" w:line="240" w:lineRule="auto"/>
        <w:ind w:left="4962" w:hanging="142"/>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лиц)___________________________________________</w:t>
      </w:r>
    </w:p>
    <w:p w:rsidR="00654B11" w:rsidRPr="00654B11" w:rsidRDefault="00654B11" w:rsidP="00654B11">
      <w:pPr>
        <w:shd w:val="clear" w:color="auto" w:fill="FFFFFF"/>
        <w:spacing w:after="0" w:line="240" w:lineRule="auto"/>
        <w:ind w:left="4962" w:hanging="142"/>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(телефон, электронный адрес)</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ЗАЯВЛЕНИЕ</w:t>
      </w:r>
    </w:p>
    <w:p w:rsidR="00654B11" w:rsidRPr="00654B11" w:rsidRDefault="00654B11" w:rsidP="00654B11">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__________________________________________________________________________</w:t>
      </w:r>
    </w:p>
    <w:p w:rsidR="00654B11" w:rsidRPr="00654B11" w:rsidRDefault="00654B11" w:rsidP="00654B11">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расположенного по адресу: ____________________________________________________________________</w:t>
      </w:r>
    </w:p>
    <w:p w:rsidR="00654B11" w:rsidRPr="00654B11" w:rsidRDefault="00654B11" w:rsidP="00654B11">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__________________________________________________________________________</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Приложения _______ документов:</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1. _________________________;</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lang w:val="en-US"/>
        </w:rPr>
        <w:t>n</w:t>
      </w:r>
      <w:r w:rsidRPr="00654B11">
        <w:rPr>
          <w:rFonts w:ascii="Times New Roman" w:eastAsia="Times New Roman" w:hAnsi="Times New Roman" w:cs="Times New Roman"/>
          <w:color w:val="000000"/>
          <w:sz w:val="24"/>
          <w:szCs w:val="24"/>
          <w:bdr w:val="none" w:sz="0" w:space="0" w:color="auto" w:frame="1"/>
        </w:rPr>
        <w:t>.__________________________.</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 _____________ 20___ г.                 _________________________</w:t>
      </w:r>
    </w:p>
    <w:p w:rsidR="00654B11" w:rsidRPr="00654B11" w:rsidRDefault="00654B11" w:rsidP="00654B11">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(подпись)</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_________ от «___» _________ 20__ г. (дата и номер принятия заявления)</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bookmarkStart w:id="40" w:name="Par775"/>
      <w:bookmarkEnd w:id="40"/>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Приложение №2</w:t>
      </w:r>
    </w:p>
    <w:p w:rsidR="00654B11" w:rsidRPr="00654B11" w:rsidRDefault="00654B11" w:rsidP="00654B11">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lastRenderedPageBreak/>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54B11" w:rsidRPr="00654B11" w:rsidRDefault="00654B11" w:rsidP="00654B11">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БЛОК-СХЕМА</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АДМИНИСТРАТИВНЫХ ПРОЦЕДУР ПРЕДОСТАВЛЕНИЯ</w:t>
      </w:r>
    </w:p>
    <w:p w:rsidR="00654B11" w:rsidRPr="00654B11" w:rsidRDefault="00654B11" w:rsidP="00654B1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МУНИЦИПАЛЬНОЙ УСЛУГИ</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67"/>
        <w:gridCol w:w="811"/>
        <w:gridCol w:w="665"/>
        <w:gridCol w:w="956"/>
        <w:gridCol w:w="68"/>
        <w:gridCol w:w="1460"/>
        <w:gridCol w:w="1182"/>
        <w:gridCol w:w="68"/>
        <w:gridCol w:w="68"/>
        <w:gridCol w:w="2640"/>
        <w:gridCol w:w="426"/>
        <w:gridCol w:w="95"/>
        <w:gridCol w:w="865"/>
      </w:tblGrid>
      <w:tr w:rsidR="00654B11" w:rsidRPr="00654B11" w:rsidTr="00654B11">
        <w:tc>
          <w:tcPr>
            <w:tcW w:w="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9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75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08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3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65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33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7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294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48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0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111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r>
      <w:tr w:rsidR="00654B11" w:rsidRPr="00654B11" w:rsidTr="00654B11">
        <w:trPr>
          <w:trHeight w:val="84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7"/>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кругленный прямоугольник: Прием, регистрация заявления и документов&#10;(1 рабочий день)&#10;" style="width:356.25pt;height:42pt"/>
              </w:pic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6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6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355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4"/>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26" type="#_x0000_t75" alt="" style="width:175.5pt;height:177.75pt"/>
              </w:pic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4"/>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27" type="#_x0000_t75" alt="" style="width:175.5pt;height:177.75pt"/>
              </w:pic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48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39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6"/>
            <w:vMerge w:val="restart"/>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28" type="#_x0000_t75" alt="" style="width:246pt;height:93.75pt"/>
              </w:pic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148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6"/>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3"/>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29" type="#_x0000_t75" alt="Скругленный прямоугольник: отказ в предоставлении муниципальной услуги&#10; (2 рабочих дня)&#10;" style="width:176.25pt;height:74.25pt"/>
              </w:pic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18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180"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30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30" type="#_x0000_t75" alt="" style="width:1.5pt;height:15pt"/>
              </w:pic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1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15" w:lineRule="atLeast"/>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t> </w:t>
            </w: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sz w:val="20"/>
                <w:szCs w:val="20"/>
              </w:rPr>
            </w:pPr>
          </w:p>
        </w:tc>
      </w:tr>
      <w:tr w:rsidR="00654B11" w:rsidRPr="00654B11" w:rsidTr="00654B11">
        <w:trPr>
          <w:trHeight w:val="297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lastRenderedPageBreak/>
              <w:t> </w:t>
            </w:r>
          </w:p>
        </w:tc>
        <w:tc>
          <w:tcPr>
            <w:tcW w:w="0" w:type="auto"/>
            <w:gridSpan w:val="12"/>
            <w:tcBorders>
              <w:top w:val="single" w:sz="6" w:space="0" w:color="9D9D9D"/>
              <w:left w:val="single" w:sz="6" w:space="0" w:color="9D9D9D"/>
              <w:bottom w:val="single" w:sz="6" w:space="0" w:color="9D9D9D"/>
              <w:right w:val="single" w:sz="6" w:space="0" w:color="9D9D9D"/>
            </w:tcBorders>
            <w:shd w:val="clear" w:color="auto" w:fill="auto"/>
            <w:hideMark/>
          </w:tcPr>
          <w:p w:rsidR="00654B11" w:rsidRPr="00654B11" w:rsidRDefault="00654B11" w:rsidP="00654B11">
            <w:pPr>
              <w:spacing w:after="0" w:line="240" w:lineRule="auto"/>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rPr>
              <w:pict>
                <v:shape id="_x0000_i1031" type="#_x0000_t75" alt="" style="width:524.25pt;height:148.5pt"/>
              </w:pict>
            </w:r>
          </w:p>
        </w:tc>
      </w:tr>
    </w:tbl>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 w:name="_GoBack"/>
      <w:bookmarkEnd w:id="41"/>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54B11" w:rsidRPr="00654B11" w:rsidRDefault="00654B11" w:rsidP="00654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4B11">
        <w:rPr>
          <w:rFonts w:ascii="Times New Roman" w:eastAsia="Times New Roman" w:hAnsi="Times New Roman" w:cs="Times New Roman"/>
          <w:color w:val="000000"/>
          <w:sz w:val="24"/>
          <w:szCs w:val="24"/>
          <w:bdr w:val="none" w:sz="0" w:space="0" w:color="auto" w:frame="1"/>
        </w:rPr>
        <w:t> </w:t>
      </w:r>
    </w:p>
    <w:p w:rsidR="00616EF1" w:rsidRDefault="00616EF1"/>
    <w:sectPr w:rsidR="00616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4B11"/>
    <w:rsid w:val="00616EF1"/>
    <w:rsid w:val="0065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4B11"/>
    <w:rPr>
      <w:i/>
      <w:iCs/>
    </w:rPr>
  </w:style>
  <w:style w:type="character" w:styleId="a4">
    <w:name w:val="Strong"/>
    <w:basedOn w:val="a0"/>
    <w:uiPriority w:val="22"/>
    <w:qFormat/>
    <w:rsid w:val="00654B11"/>
    <w:rPr>
      <w:b/>
      <w:bCs/>
    </w:rPr>
  </w:style>
  <w:style w:type="paragraph" w:customStyle="1" w:styleId="consplusnormal">
    <w:name w:val="consplusnormal"/>
    <w:basedOn w:val="a"/>
    <w:rsid w:val="0065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54B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54B11"/>
    <w:rPr>
      <w:color w:val="0000FF"/>
      <w:u w:val="single"/>
    </w:rPr>
  </w:style>
  <w:style w:type="character" w:styleId="a6">
    <w:name w:val="FollowedHyperlink"/>
    <w:basedOn w:val="a0"/>
    <w:uiPriority w:val="99"/>
    <w:semiHidden/>
    <w:unhideWhenUsed/>
    <w:rsid w:val="00654B11"/>
    <w:rPr>
      <w:color w:val="800080"/>
      <w:u w:val="single"/>
    </w:rPr>
  </w:style>
  <w:style w:type="paragraph" w:customStyle="1" w:styleId="consplusnonformat">
    <w:name w:val="consplusnonformat"/>
    <w:basedOn w:val="a"/>
    <w:rsid w:val="00654B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65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276843">
      <w:bodyDiv w:val="1"/>
      <w:marLeft w:val="0"/>
      <w:marRight w:val="0"/>
      <w:marTop w:val="0"/>
      <w:marBottom w:val="0"/>
      <w:divBdr>
        <w:top w:val="none" w:sz="0" w:space="0" w:color="auto"/>
        <w:left w:val="none" w:sz="0" w:space="0" w:color="auto"/>
        <w:bottom w:val="none" w:sz="0" w:space="0" w:color="auto"/>
        <w:right w:val="none" w:sz="0" w:space="0" w:color="auto"/>
      </w:divBdr>
      <w:divsChild>
        <w:div w:id="73782462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DH"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C0E1C860BE32DCF6EB87D85CE3C1AC435868ABD44A477E38C2E7BDCE55BFB2E6876D607D77E1B19FG0L6B"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consultantplus://offline/ref=5F88C622BCDCCEAF9EAE27F30DD17E50434D74A67369B6516D5ED6F5B658583E3EA36162A7FA7180tC5BF" TargetMode="External"/><Relationship Id="rId7" Type="http://schemas.openxmlformats.org/officeDocument/2006/relationships/hyperlink" Target="consultantplus://offline/ref=1ABD8B46E18CF62C41D8962CA372268F7824B320322252A2AEE0CD3AE0256990C17D9F46DCW2W1B" TargetMode="External"/><Relationship Id="rId2" Type="http://schemas.openxmlformats.org/officeDocument/2006/relationships/settings" Target="settings.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consultantplus://offline/ref=8D3D53F1357F8F3CD30F65425D3E6CF348AF26F23415D784C136255F2B273EE5D04271E09A0BDF9719x1G"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A7180tC59F" TargetMode="External"/><Relationship Id="rId1" Type="http://schemas.openxmlformats.org/officeDocument/2006/relationships/styles" Target="styles.xml"/><Relationship Id="rId6" Type="http://schemas.openxmlformats.org/officeDocument/2006/relationships/hyperlink" Target="consultantplus://offline/ref=1ABD8B46E18CF62C41D8962CA372268F7824B320322252A2AEE0CD3AE0256990C17D9F44DD2932F6WAW6B" TargetMode="External"/><Relationship Id="rId11" Type="http://schemas.openxmlformats.org/officeDocument/2006/relationships/hyperlink" Target="consultantplus://offline/ref=14290DFA0575F281E585C403649CA58E83A783FE0C2319DE9F7DCD15H163F"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4C7F01120BABDB8C3900A80EB82404A15FC06L8d9H" TargetMode="External"/><Relationship Id="rId40" Type="http://schemas.openxmlformats.org/officeDocument/2006/relationships/hyperlink" Target="consultantplus://offline/ref=495478BA0855CD71B0C41EFBC117D3406EB45257BD69582434994EA9B76CE5A73A02EFD5B8CDY1C" TargetMode="External"/><Relationship Id="rId45" Type="http://schemas.openxmlformats.org/officeDocument/2006/relationships/hyperlink" Target="consultantplus://offline/ref=8D3D53F1357F8F3CD30F65425D3E6CF348AF25FB3910D784C136255F2B273EE5D04271E49A10xBG" TargetMode="External"/><Relationship Id="rId53" Type="http://schemas.openxmlformats.org/officeDocument/2006/relationships/hyperlink" Target="consultantplus://offline/ref=5F88C622BCDCCEAF9EAE27F30DD17E50434D74A67369B6516D5ED6F5B658583E3EA36162A7FA7181tC5DF" TargetMode="External"/><Relationship Id="rId58"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hyperlink" Target="mailto:uslonskaya.adm@mail.ru" TargetMode="Externa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consultantplus://offline/ref=D8D1BFA9CBE836D72FF60B98C3A9D2D4E0D64E0833BC3D6CC95D741941F80982FA2EFB8B73A29628gAB5G" TargetMode="External"/><Relationship Id="rId61" Type="http://schemas.openxmlformats.org/officeDocument/2006/relationships/theme" Target="theme/theme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file:///\\uslon-nout\%D0%B1%D0%B0%D0%B7%D0%B0\%D0%A0%D0%95%D0%A8%D0%95%D0%9D%D0%98%D0%AF,%20%D0%9F%D0%9E%D0%A1%D0%A2%D0%90%D0%9D%D0%9E%D0%92%D0%9B%D0%95%D0%9D%D0%98%D0%AF,%20%D0%A0%D0%90%D0%A1%D0%9F%D0%9E%D0%A0%D0%AF%D0%96%D0%95%D0%9D%D0%98%D0%AF\%D0%9F%D0%BE%D1%81%D1%82%D0%B0%D0%BD%D0%BE%D0%B2%D0%BB%D0%B5%D0%BD%D0%B8%D1%8F%202015%20%D0%B3\%E2%84%96%2026%20%D0%BE%D1%82%2005.05.2015%20%D0%B3.%20%D0%BE%D0%B1%20%D1%83%D1%82%D0%B2%D0%B5%D1%80%D0%B6%D0%B4%D0%B5%D0%BD%D0%B8%D0%B8%20%D0%BC%D1%83%D0%BD%D0%B8%D1%86%D0%B8%D0%BF%D0%B0%D0%BB%D1%8C%D0%BD%D0%BE%D0%B9%20%D1%83%D1%81%D0%BB%D1%83%D0%B3%D0%B8%20%D1%80%D0%B0%D0%B7%D1%80%D0%B5%D1%88%D0%B5%D0%BD%D0%B8%D1%8F%20%D0%BD%D0%B0%20%D1%81%D1%82%D1%80%D0%BE%D0%B8%D1%82%D0%B5%D0%BB%D1%8C%D1%81%D1%82%D0%B2%D0%BE.doc"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09A0ADC9C19x5G" TargetMode="External"/><Relationship Id="rId52" Type="http://schemas.openxmlformats.org/officeDocument/2006/relationships/hyperlink" Target="consultantplus://offline/ref=EFE7472E08DDB48F952A35312C2ACD102457CEFAC387204808D45FF7F7DA0CA5B06E5B8687413EF" TargetMode="External"/><Relationship Id="rId60" Type="http://schemas.openxmlformats.org/officeDocument/2006/relationships/fontTable" Target="fontTable.xml"/><Relationship Id="rId4" Type="http://schemas.openxmlformats.org/officeDocument/2006/relationships/hyperlink" Target="http://www.uslon-adm.ru/" TargetMode="External"/><Relationship Id="rId9" Type="http://schemas.openxmlformats.org/officeDocument/2006/relationships/hyperlink" Target="consultantplus://offline/ref=6B19D9221D991D740B4102E36159043F063E624F0015E566D75DAC7A8E0F513229BC221860227DFCr8B"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8H" TargetMode="External"/><Relationship Id="rId43" Type="http://schemas.openxmlformats.org/officeDocument/2006/relationships/hyperlink" Target="consultantplus://offline/ref=8D3D53F1357F8F3CD30F65425D3E6CF348AF25FB3910D784C136255F2B273EE5D04271E59E10x3G" TargetMode="External"/><Relationship Id="rId48" Type="http://schemas.openxmlformats.org/officeDocument/2006/relationships/hyperlink" Target="consultantplus://offline/ref=FFCF61B1203897002AE1EBBDD6BF3825CCC242D70BB000727A0349900Bw5JBI" TargetMode="External"/><Relationship Id="rId56" Type="http://schemas.openxmlformats.org/officeDocument/2006/relationships/hyperlink" Target="consultantplus://offline/ref=5F88C622BCDCCEAF9EAE27F30DD17E50434D74A67369B6516D5ED6F5B658583E3EA36162A7FB7287tC5BF" TargetMode="External"/><Relationship Id="rId8" Type="http://schemas.openxmlformats.org/officeDocument/2006/relationships/hyperlink" Target="consultantplus://offline/ref=3883B2D62FB62D3063BCEE93F0807EC6F127FDBBAEFF46CD30E81635A2DF23AB3658733B51W9w9F" TargetMode="External"/><Relationship Id="rId51"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webSettings" Target="webSettings.xml"/><Relationship Id="rId12" Type="http://schemas.openxmlformats.org/officeDocument/2006/relationships/hyperlink" Target="consultantplus://offline/ref=7D0B321B1F0F29894DD92891201959CA3A08F316A4335619E9149D11yE7FF"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0DD07D2529808879EA632806E34F04517057EA70C7F7B5841968977B5053D2A2D272A7A1481CB762F26F22s6a4F"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89519x6G" TargetMode="External"/><Relationship Id="rId5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14926</Words>
  <Characters>85082</Characters>
  <Application>Microsoft Office Word</Application>
  <DocSecurity>0</DocSecurity>
  <Lines>709</Lines>
  <Paragraphs>199</Paragraphs>
  <ScaleCrop>false</ScaleCrop>
  <Company>Microsoft</Company>
  <LinksUpToDate>false</LinksUpToDate>
  <CharactersWithSpaces>99809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2019-11-11T11:47:00Z</dcterms:created>
  <dcterms:modified xsi:type="dcterms:W3CDTF">2019-11-11T11:47:00Z</dcterms:modified>
</cp:coreProperties>
</file>