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93A" w:rsidRPr="0033493A" w:rsidRDefault="0033493A" w:rsidP="0033493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РОССИЙСКАЯ ФЕДЕРАЦИЯ</w:t>
      </w:r>
    </w:p>
    <w:p w:rsidR="0033493A" w:rsidRPr="0033493A" w:rsidRDefault="0033493A" w:rsidP="0033493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ИРКУТСКАЯ ОБЛАСТЬ</w:t>
      </w:r>
    </w:p>
    <w:p w:rsidR="0033493A" w:rsidRPr="0033493A" w:rsidRDefault="0033493A" w:rsidP="0033493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ЗИМИНСКИЙ РАЙОН</w:t>
      </w:r>
    </w:p>
    <w:p w:rsidR="0033493A" w:rsidRPr="0033493A" w:rsidRDefault="0033493A" w:rsidP="0033493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 </w:t>
      </w:r>
      <w:r w:rsidRPr="0033493A">
        <w:rPr>
          <w:rFonts w:ascii="Times New Roman" w:eastAsia="Times New Roman" w:hAnsi="Times New Roman" w:cs="Times New Roman"/>
          <w:color w:val="000000"/>
          <w:sz w:val="24"/>
          <w:szCs w:val="24"/>
          <w:bdr w:val="none" w:sz="0" w:space="0" w:color="auto" w:frame="1"/>
        </w:rPr>
        <w:t>Администрация</w:t>
      </w:r>
    </w:p>
    <w:p w:rsidR="0033493A" w:rsidRPr="0033493A" w:rsidRDefault="0033493A" w:rsidP="0033493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Услонского муниципального образования</w:t>
      </w:r>
    </w:p>
    <w:p w:rsidR="0033493A" w:rsidRPr="0033493A" w:rsidRDefault="0033493A" w:rsidP="0033493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 </w:t>
      </w:r>
      <w:r w:rsidRPr="0033493A">
        <w:rPr>
          <w:rFonts w:ascii="Times New Roman" w:eastAsia="Times New Roman" w:hAnsi="Times New Roman" w:cs="Times New Roman"/>
          <w:color w:val="000000"/>
          <w:sz w:val="24"/>
          <w:szCs w:val="24"/>
          <w:bdr w:val="none" w:sz="0" w:space="0" w:color="auto" w:frame="1"/>
        </w:rPr>
        <w:t>Глава администрации</w:t>
      </w:r>
    </w:p>
    <w:p w:rsidR="0033493A" w:rsidRPr="0033493A" w:rsidRDefault="0033493A" w:rsidP="0033493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 </w:t>
      </w:r>
    </w:p>
    <w:p w:rsidR="0033493A" w:rsidRPr="0033493A" w:rsidRDefault="0033493A" w:rsidP="0033493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 </w:t>
      </w:r>
      <w:r w:rsidRPr="0033493A">
        <w:rPr>
          <w:rFonts w:ascii="Times New Roman" w:eastAsia="Times New Roman" w:hAnsi="Times New Roman" w:cs="Times New Roman"/>
          <w:color w:val="000000"/>
          <w:sz w:val="24"/>
          <w:szCs w:val="24"/>
          <w:bdr w:val="none" w:sz="0" w:space="0" w:color="auto" w:frame="1"/>
        </w:rPr>
        <w:t>П О  С Т А Н О В Л Е Н И Е</w:t>
      </w:r>
    </w:p>
    <w:p w:rsidR="0033493A" w:rsidRPr="0033493A" w:rsidRDefault="0033493A" w:rsidP="0033493A">
      <w:pPr>
        <w:spacing w:after="0" w:line="240" w:lineRule="auto"/>
        <w:rPr>
          <w:rFonts w:ascii="Times New Roman" w:eastAsia="Times New Roman" w:hAnsi="Times New Roman" w:cs="Times New Roman"/>
          <w:sz w:val="24"/>
          <w:szCs w:val="24"/>
        </w:rPr>
      </w:pPr>
      <w:r w:rsidRPr="0033493A">
        <w:rPr>
          <w:rFonts w:ascii="Times New Roman" w:eastAsia="Times New Roman" w:hAnsi="Times New Roman" w:cs="Times New Roman"/>
          <w:color w:val="000000"/>
          <w:sz w:val="24"/>
          <w:szCs w:val="24"/>
          <w:shd w:val="clear" w:color="auto" w:fill="FFFFFF"/>
        </w:rPr>
        <w:t> </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 </w:t>
      </w:r>
    </w:p>
    <w:p w:rsidR="0033493A" w:rsidRPr="0033493A" w:rsidRDefault="0033493A" w:rsidP="0033493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от 01 марта 2013 г.                                                                           № 21</w:t>
      </w:r>
    </w:p>
    <w:p w:rsidR="0033493A" w:rsidRPr="0033493A" w:rsidRDefault="0033493A" w:rsidP="0033493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 </w:t>
      </w:r>
      <w:r w:rsidRPr="0033493A">
        <w:rPr>
          <w:rFonts w:ascii="Times New Roman" w:eastAsia="Times New Roman" w:hAnsi="Times New Roman" w:cs="Times New Roman"/>
          <w:color w:val="000000"/>
          <w:sz w:val="24"/>
          <w:szCs w:val="24"/>
          <w:bdr w:val="none" w:sz="0" w:space="0" w:color="auto" w:frame="1"/>
        </w:rPr>
        <w:t> с. Услон  </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 </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О мерах по противодействию терроризму</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на территории Услонского муниципального</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образования Зиминского района</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 </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 </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        В целях содействия реализации мер по усилению общественной безопасности, защите населения от факторов терроризма обеспечению надежной охраны потенциально опасных объектов на территории Услонского муниципального образования, согласно Закону Российской Федерации от 06.03.2006 г. № 35-ФЗ «О противодействии терроризму», Указа Президента Российской Федерации «О мерах по противодействию терроризму» № 116 от 15.02.2006 г., руководствуясь ст.6 п. 8 Устава Услонского муниципального образования</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 </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Постановляю:</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1. Утвердить состав антитеррористической комиссии Услонского муниципального образования (приложение № 1).</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2. Координацию деятельности по противодействию терроризму в пределах установленной компетенции возложить на антиррористическую комиссию Услонского муниципального образования.</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3. Комиссии -  разработать план работы по антиррористической защите.</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4. Данное постановление опубликовать в газете «Вестник района».</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5. Контроль за исполнением настоящего постановления оставляю за собой.</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 </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 </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 </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 </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 </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Глава Услонского</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Муниципального образования                                                             Т.П.Ремнева                                                                         </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 </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 </w:t>
      </w:r>
    </w:p>
    <w:p w:rsidR="0033493A" w:rsidRPr="0033493A" w:rsidRDefault="0033493A" w:rsidP="0033493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                                                                                                Приложение № 1</w:t>
      </w:r>
    </w:p>
    <w:p w:rsidR="0033493A" w:rsidRPr="0033493A" w:rsidRDefault="0033493A" w:rsidP="0033493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                                                                             К постановлению</w:t>
      </w:r>
    </w:p>
    <w:p w:rsidR="0033493A" w:rsidRPr="0033493A" w:rsidRDefault="0033493A" w:rsidP="0033493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 главы администрации</w:t>
      </w:r>
    </w:p>
    <w:p w:rsidR="0033493A" w:rsidRPr="0033493A" w:rsidRDefault="0033493A" w:rsidP="0033493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«О мерах по противодействию</w:t>
      </w:r>
    </w:p>
    <w:p w:rsidR="0033493A" w:rsidRPr="0033493A" w:rsidRDefault="0033493A" w:rsidP="0033493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терроризму на территории</w:t>
      </w:r>
    </w:p>
    <w:p w:rsidR="0033493A" w:rsidRPr="0033493A" w:rsidRDefault="0033493A" w:rsidP="0033493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Услонского МО»</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lastRenderedPageBreak/>
        <w:t>                                                                                                                                                                                                                          от 01.03.2013г.  № 21</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 </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 </w:t>
      </w:r>
    </w:p>
    <w:p w:rsidR="0033493A" w:rsidRPr="0033493A" w:rsidRDefault="0033493A" w:rsidP="0033493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Состав</w:t>
      </w:r>
    </w:p>
    <w:p w:rsidR="0033493A" w:rsidRPr="0033493A" w:rsidRDefault="0033493A" w:rsidP="0033493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 </w:t>
      </w:r>
    </w:p>
    <w:p w:rsidR="0033493A" w:rsidRPr="0033493A" w:rsidRDefault="0033493A" w:rsidP="0033493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антитеррористической комиссии Услонского муниципального образования</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 </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 </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Председатель комиссии: Ремнева Татьяна Павловна – глава администрации                         Услонского муниципального образования.</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 </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 </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Заместитель председателя комиссии: Десятникова Ольга Андреевна – специалист администрации Услонского муниципального образования.</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 </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Секретарь комиссии: Москаленко Анна Сергеевна – главный специалист</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Администрации Услонского муниципального образования.</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 </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 </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Члены комиссии:</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 </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Григорьева Елена Анатольевна – фельдшер ФАП с. Услон.</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Глазкова Лидия Ивановна – фельдшер ФАП с. Услон</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Толстова Екатерина Александровна – директор Самарская СОШ</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Глухих Наталья Дмитриевна – директор  Услонской  НОШ</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Селезерцева Светлана Геннадьевна – начальник  Почтового  отделения           с. Самара</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Ратушнюк Нина Александровна – директор МКУК КДЦ  с.Самара</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Письменская Ольга Михайловна – заведующая Дом Досуга с. Услон</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Лончакова Ольга Николаевна – председатель СПСК «Заря»</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Румянцев Сергей Александрович – ИП «Катюша»</w:t>
      </w:r>
    </w:p>
    <w:p w:rsidR="0033493A" w:rsidRPr="0033493A" w:rsidRDefault="0033493A" w:rsidP="003349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3493A">
        <w:rPr>
          <w:rFonts w:ascii="Times New Roman" w:eastAsia="Times New Roman" w:hAnsi="Times New Roman" w:cs="Times New Roman"/>
          <w:color w:val="000000"/>
          <w:sz w:val="24"/>
          <w:szCs w:val="24"/>
        </w:rPr>
        <w:t>Волошенко Татьяна Ивановна – ИП «Волошенко» </w:t>
      </w:r>
    </w:p>
    <w:p w:rsidR="00B26DB3" w:rsidRDefault="00B26DB3"/>
    <w:sectPr w:rsidR="00B26D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3493A"/>
    <w:rsid w:val="0033493A"/>
    <w:rsid w:val="00B26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49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326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2708</Characters>
  <Application>Microsoft Office Word</Application>
  <DocSecurity>0</DocSecurity>
  <Lines>22</Lines>
  <Paragraphs>6</Paragraphs>
  <ScaleCrop>false</ScaleCrop>
  <Company>Microsoft</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2019-11-11T13:55:00Z</dcterms:created>
  <dcterms:modified xsi:type="dcterms:W3CDTF">2019-11-11T13:55:00Z</dcterms:modified>
</cp:coreProperties>
</file>