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Российская Федерация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Иркутская область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Зиминский район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Услонское  муниципальное образование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b/>
          <w:bCs/>
          <w:color w:val="000000"/>
          <w:sz w:val="20"/>
        </w:rPr>
        <w:t>ДУМА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РЕШЕНИЕ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«27» сентября 2013 года                                                                                №51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с. Услон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</w:p>
    <w:p w:rsidR="000E382D" w:rsidRPr="000E382D" w:rsidRDefault="000E382D" w:rsidP="000E38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i/>
          <w:iCs/>
          <w:color w:val="000000"/>
          <w:sz w:val="20"/>
        </w:rPr>
        <w:t>О внесении изменений и дополнений</w:t>
      </w:r>
    </w:p>
    <w:p w:rsidR="000E382D" w:rsidRPr="000E382D" w:rsidRDefault="000E382D" w:rsidP="000E38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i/>
          <w:iCs/>
          <w:color w:val="000000"/>
          <w:sz w:val="20"/>
        </w:rPr>
        <w:t>в Решение Думы  Услонского муниципального</w:t>
      </w:r>
    </w:p>
    <w:p w:rsidR="000E382D" w:rsidRPr="000E382D" w:rsidRDefault="000E382D" w:rsidP="000E38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i/>
          <w:iCs/>
          <w:color w:val="000000"/>
          <w:sz w:val="20"/>
        </w:rPr>
        <w:t>образования от 20 декабря 2012 года № 11 «О бюджете</w:t>
      </w:r>
    </w:p>
    <w:p w:rsidR="000E382D" w:rsidRPr="000E382D" w:rsidRDefault="000E382D" w:rsidP="000E38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i/>
          <w:iCs/>
          <w:color w:val="000000"/>
          <w:sz w:val="20"/>
        </w:rPr>
        <w:t>Услонского муниципального образования на 2013 год</w:t>
      </w:r>
    </w:p>
    <w:p w:rsidR="000E382D" w:rsidRPr="000E382D" w:rsidRDefault="000E382D" w:rsidP="000E38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i/>
          <w:iCs/>
          <w:color w:val="000000"/>
          <w:sz w:val="20"/>
        </w:rPr>
        <w:t>и на плановый период 2014 и 2015 годов»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Рассмотрев представленный главой  муниципального образования проект решения «О внесении изменений и дополнений в Решение Думы Услонского муниципального образования от 20 декабря 2012 года № 11 «О бюджете Услонского муниципального образования на 2013 год и на плановый период 2014 и 2015 годов», руководствуясь Бюджетным кодексом Российской Федерации, Федерального закона «О федеральном бюджете на 2013 год и на плановый период 2014 и 2015 годов», ст.ст. 15, 35, 52 Федерального закона от 06.10.2003 №131-ФЗ "Об общих принципах организации местного самоуправления в Российской Федерации", Приказом Министерства Финансов РФ от 21.12.2012 года №171н «Об утверждении Указаний о порядке применения бюджетной классификации Российской Федерации на 2013 год и на плановый период 2014 и 2015 годов»,  Законом Иркутской области от 23.07.2008 г. № 56-ОЗ «О межбюджетных трансфертах и нормативах отчислений в местные бюджеты» с изменениями и дополнениями, Законом Иркутской области от 11.12.2012 № 139-ОЗ «Об областном бюджете на 2013 год и на плановый период 2014 и 2015 годов», Решением Думы Зиминского муниципального района от 19.12.2012 № 233 «О бюджете Зиминского районного муниципального образования на 2013 год и на плановый период 2014 и 2015 годов» с изменениями и дополнениями, с Уставом Услонского муниципального образования, Положением «О бюджетном процессе в Услонского муниципальном образовании», утвержденным Решением Думы Услонского муниципального образования от 25 мая 2011 года  № 135, с изменениями и дополнениями, Дума Услонского муниципального образования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b/>
          <w:bCs/>
          <w:color w:val="000000"/>
          <w:sz w:val="20"/>
        </w:rPr>
        <w:t>РЕШИЛА: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1. Внести изменения и дополнения в Решение Думы Услонского муниципального образования от 20 декабря 2012 года № 11 «О бюджете Услонского муниципального образования на 2013 год и на плановый период 2014 и 2015 годов»:  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1.1. Пункт 1 изложить в следующей редакции: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Утвердить основные характеристики бюджета Услонского муниципального образования (далее – местный бюджет) на 2013 год: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общий объем доходов бюджета в сумме </w:t>
      </w:r>
      <w:r w:rsidRPr="000E382D">
        <w:rPr>
          <w:rFonts w:ascii="Times New Roman" w:eastAsia="Times New Roman" w:hAnsi="Times New Roman" w:cs="Times New Roman"/>
          <w:b/>
          <w:bCs/>
          <w:color w:val="000000"/>
          <w:sz w:val="20"/>
        </w:rPr>
        <w:t>7 345 </w:t>
      </w: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тыс. рублей, в том числе безвозмездные поступления </w:t>
      </w:r>
      <w:r w:rsidRPr="000E382D">
        <w:rPr>
          <w:rFonts w:ascii="Times New Roman" w:eastAsia="Times New Roman" w:hAnsi="Times New Roman" w:cs="Times New Roman"/>
          <w:b/>
          <w:bCs/>
          <w:color w:val="000000"/>
          <w:sz w:val="20"/>
        </w:rPr>
        <w:t>4 873 </w:t>
      </w: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тыс. рублей, из них из областного бюджета в сумме </w:t>
      </w:r>
      <w:r w:rsidRPr="000E382D">
        <w:rPr>
          <w:rFonts w:ascii="Times New Roman" w:eastAsia="Times New Roman" w:hAnsi="Times New Roman" w:cs="Times New Roman"/>
          <w:b/>
          <w:bCs/>
          <w:color w:val="000000"/>
          <w:sz w:val="20"/>
        </w:rPr>
        <w:t>4 404 </w:t>
      </w: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тыс. рублей, из бюджета района в сумме </w:t>
      </w:r>
      <w:r w:rsidRPr="000E382D">
        <w:rPr>
          <w:rFonts w:ascii="Times New Roman" w:eastAsia="Times New Roman" w:hAnsi="Times New Roman" w:cs="Times New Roman"/>
          <w:b/>
          <w:bCs/>
          <w:color w:val="000000"/>
          <w:sz w:val="20"/>
        </w:rPr>
        <w:t>469</w:t>
      </w: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тыс. рублей;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общий объем расходов бюджета в сумме </w:t>
      </w:r>
      <w:r w:rsidRPr="000E382D">
        <w:rPr>
          <w:rFonts w:ascii="Times New Roman" w:eastAsia="Times New Roman" w:hAnsi="Times New Roman" w:cs="Times New Roman"/>
          <w:b/>
          <w:bCs/>
          <w:color w:val="000000"/>
          <w:sz w:val="20"/>
        </w:rPr>
        <w:t>8 613</w:t>
      </w: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тыс. рублей;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размер дефицита  бюджета в сумме </w:t>
      </w:r>
      <w:r w:rsidRPr="000E382D">
        <w:rPr>
          <w:rFonts w:ascii="Times New Roman" w:eastAsia="Times New Roman" w:hAnsi="Times New Roman" w:cs="Times New Roman"/>
          <w:b/>
          <w:bCs/>
          <w:color w:val="000000"/>
          <w:sz w:val="20"/>
        </w:rPr>
        <w:t>1 268 </w:t>
      </w: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тыс. рублей или </w:t>
      </w:r>
      <w:r w:rsidRPr="000E382D">
        <w:rPr>
          <w:rFonts w:ascii="Times New Roman" w:eastAsia="Times New Roman" w:hAnsi="Times New Roman" w:cs="Times New Roman"/>
          <w:b/>
          <w:bCs/>
          <w:color w:val="000000"/>
          <w:sz w:val="20"/>
        </w:rPr>
        <w:t>51 % </w:t>
      </w: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  утвержденного общего годового объема доходов местного бюджета без учета утвержденного объема безвозмездных поступлений.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Установить, что превышение дефицита бюджета Услонского муниципального образования над ограничениями, установленными ст.92.1 Бюджетного Кодекса Российской Федерации, осуществлено в пределах суммы снижения остатков средств на счетах по учету средств бюджета Услонского муниципального образования которая, по состоянию на 1 января 2013 года составила </w:t>
      </w:r>
      <w:r w:rsidRPr="000E382D">
        <w:rPr>
          <w:rFonts w:ascii="Times New Roman" w:eastAsia="Times New Roman" w:hAnsi="Times New Roman" w:cs="Times New Roman"/>
          <w:b/>
          <w:bCs/>
          <w:color w:val="000000"/>
          <w:sz w:val="20"/>
        </w:rPr>
        <w:t>1 268 </w:t>
      </w: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тыс. рублей.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Дефицит местного бюджета с учетом суммы снижения остатков средств на счетах по учету средств местного бюджета составит </w:t>
      </w:r>
      <w:r w:rsidRPr="000E382D">
        <w:rPr>
          <w:rFonts w:ascii="Times New Roman" w:eastAsia="Times New Roman" w:hAnsi="Times New Roman" w:cs="Times New Roman"/>
          <w:b/>
          <w:bCs/>
          <w:color w:val="000000"/>
          <w:sz w:val="20"/>
        </w:rPr>
        <w:t>0</w:t>
      </w: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тыс. рублей.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1.2. Приложения 1, 5, 7, 11 изложить в новой редакции.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2. Настоящее Решение вступает в силу со дня его официального опубликования в средствах массовой информации.</w:t>
      </w:r>
    </w:p>
    <w:p w:rsidR="000E382D" w:rsidRPr="000E382D" w:rsidRDefault="000E382D" w:rsidP="000E38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Глава администрации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 муниципального образования            Т.П. Ремнева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Приложение 1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Услонского муниципального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27 сентября 2013 года  № 51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Услонского муниципального образования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20 декабря 2012 года № 11 «О бюджете Услонского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 на 2013 год и на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плановый период 2014 и 2015 годов»</w:t>
      </w:r>
    </w:p>
    <w:p w:rsidR="000E382D" w:rsidRPr="000E382D" w:rsidRDefault="000E382D" w:rsidP="000E38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left="-284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Прогноз доходов бюджета Услонского  муниципального образования на 2013 год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</w:t>
      </w:r>
      <w:r w:rsidRPr="000E382D">
        <w:rPr>
          <w:rFonts w:ascii="Times New Roman" w:eastAsia="Times New Roman" w:hAnsi="Times New Roman" w:cs="Times New Roman"/>
          <w:color w:val="000000"/>
          <w:sz w:val="24"/>
          <w:szCs w:val="24"/>
        </w:rPr>
        <w:t>(рублей)</w:t>
      </w:r>
    </w:p>
    <w:tbl>
      <w:tblPr>
        <w:tblW w:w="10200" w:type="dxa"/>
        <w:jc w:val="center"/>
        <w:tblInd w:w="-176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5027"/>
        <w:gridCol w:w="3544"/>
        <w:gridCol w:w="1559"/>
        <w:gridCol w:w="70"/>
      </w:tblGrid>
      <w:tr w:rsidR="000E382D" w:rsidRPr="000E382D" w:rsidTr="000E382D">
        <w:trPr>
          <w:trHeight w:val="276"/>
          <w:tblHeader/>
          <w:jc w:val="center"/>
        </w:trPr>
        <w:tc>
          <w:tcPr>
            <w:tcW w:w="510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2013 год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276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276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255"/>
          <w:tblHeader/>
          <w:jc w:val="center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000  1  00  00000  00  0000  000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2 471 880,00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000  1  01  00000  00  0000  000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2 057 730,00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Налог на доходы физических лиц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000  1  01  02000  01  0000  110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2 057 730,00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825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227(1) и 228 Налогового кодекса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000  1  01  02010  01  0000  110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2 057 730,00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000  1  05  00000  00  0000  000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19 200,00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000  1  05  03000  01  0000  110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19 200,00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000  1  05  03010  01  0000  110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19 200,00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000  1  06  00000  00  0000  000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250 200,00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Налог на имущество физических лиц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000  1  06  01000  00  0000  110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106 200,00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525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000  1  06  01030  10  0000  110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106 200,00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Земельный налог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000  1  06  06000  00  0000  110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144 000,00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510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000  1  06  06010  00  0000  110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65 000,00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855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000  1  06  06013  10  0000  110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65 000,00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630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000  1  06  06020  00  0000  110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79 000,00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840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000  1  06  06023  10  0000  110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79 000,00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510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000  1  11  00000  00  0000  000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65 000,00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825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000  1  11  05000  00  0000  120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65 000,00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510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000  1  11  05010  00  0000  120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65 000,00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825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000  1  11  05013  10  0000  120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65 000,00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315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000  1  13  00000  00  0000  000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12 000,00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300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Доходы от оказания платных услуг (работ)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000  1  13  01000  00  0000  130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12 000,00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300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Прочие доходы от оказания платных услуг (работ)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000  1  13  01990  00  0000  130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12 000,00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300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000  1  13  01995  10  0000  130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12 000,00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330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000  1  14  00000  00  0000  000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61 790,00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525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000  1  14  06000  00  0000  430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61 790,00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510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000  1  14  06013  10  0000  430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61 790,00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ПРОЧИЕ НЕНАЛОГОВЫЕ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000  1  17  00000  00  0000  000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5 960,00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Прочие неналоговые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000  1  17  05000  00  0000  180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5 960,00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Прочие неналоговые доходы бюджетов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000  1  17  05050  10  0000  180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5 960,00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000  2  00  00000  00  0000  000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4 873 346,00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285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000  2  02  00000  00  0000  000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4 873 346,00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ДОТАЦИИ БЮДЖЕТАМ СУБЪЕКТОВ РФ И МУНИЦИПАЛЬНЫХ ОБРАЗОВАНИЙ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000  2  02  01000  00  0000  151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Дотации на выравнивание бюджетной обеспеченности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000  2  02  01001  00  0000  151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000  2  02  01001  10  0000  151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300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i/>
                <w:iCs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i/>
                <w:iCs/>
              </w:rPr>
              <w:t>000  2  02  01001  10  0000  151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510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000  2  02  02000  00  0000  151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4 235 300,00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360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Прочие субсидии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000  2  02  02999  00  0000  151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4 235 300,00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Прочие субсидии бюджетам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4 235 300,00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795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i/>
                <w:iCs/>
              </w:rPr>
              <w:t>Субсидии на выплату денежного содержания с начислениями на него главам, муниципальным служащим поселений Иркутской области,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i/>
                <w:iCs/>
              </w:rPr>
              <w:t>000  2  02  02999  10  0000  151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i/>
                <w:iCs/>
              </w:rPr>
              <w:t>543 000,00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570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i/>
                <w:iCs/>
              </w:rPr>
              <w:t>Субсидии на выплату заработной платы с начислениями на нее работникам учреждений культуры, находящихся в ведении органов местного самоуправления поселений Иркутской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i/>
                <w:iCs/>
              </w:rPr>
              <w:t>000  2  02  02999  10  0000  151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i/>
                <w:iCs/>
              </w:rPr>
              <w:t>2 040 100,00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194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i/>
                <w:iCs/>
              </w:rPr>
              <w:t>Долгосрочная целевая программа "Развитие автомобильных дорог общего пользования регионального или межмуниципального значения и местного значения в Иркутской области на 2011 - 2015 годы"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i/>
                <w:iCs/>
              </w:rPr>
              <w:t>000  2  02  02999  10  0000  151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194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i/>
                <w:iCs/>
              </w:rPr>
              <w:t>952 000,00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345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i/>
                <w:iCs/>
              </w:rPr>
              <w:t>000  2  02  02999  10  0000  151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i/>
                <w:iCs/>
              </w:rPr>
              <w:t>700 200,00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СУБВЕНЦИИ БЮДЖЕТАМ СУБЪЕКТОВ РФ И МУНИЦИПАЛЬНЫХ ОБРАЗОВАНИЙ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000  2  02  03000  00  0000  151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68 800,00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510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000  2  02  03015  00  0000  151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68 800,00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510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000  2  02  03015  10  0000  151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68 800,00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000  2  02  04000  00  0000  151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469 246,00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300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000  2  02  04999  10  0000  151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469 246,00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375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i/>
                <w:iCs/>
              </w:rPr>
              <w:t>Межбюджетные трансферты в целях повышения эффективности бюджетных расходов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i/>
                <w:iCs/>
              </w:rPr>
              <w:t>000  2  02  04999  10  0000  151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i/>
                <w:iCs/>
              </w:rPr>
              <w:t>402 654,00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930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i/>
                <w:iCs/>
              </w:rPr>
              <w:t>Межбюджетные трансферты бюджетам поселений на реализацию мероприятий муниципальной долгосрочной целевой программы «Энергосбережение и повышение энергетической эффективности в Зиминском районном муниципальном образовании на 2011-2015 гг.»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i/>
                <w:iCs/>
              </w:rPr>
              <w:t>000  2  02  04999  10  0000  151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i/>
                <w:iCs/>
              </w:rPr>
              <w:t>66 592,00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82D" w:rsidRPr="000E382D" w:rsidTr="000E382D">
        <w:trPr>
          <w:trHeight w:val="121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12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1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121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7 345 226,00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2D" w:rsidRPr="000E382D" w:rsidRDefault="000E382D" w:rsidP="000E382D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5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Услонского муниципального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27 августа 2013 года  № 51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Услонского муниципального образования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20 декабря 2012 года № 11 «О бюджете Услонского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 на 2013 год и на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плановый период 2014 и 2015 годов»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 и подразделам классификации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бюджетов Российской  Федерации на 2013 год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4"/>
          <w:szCs w:val="24"/>
        </w:rPr>
        <w:t>(рублей)</w:t>
      </w:r>
    </w:p>
    <w:tbl>
      <w:tblPr>
        <w:tblW w:w="10065" w:type="dxa"/>
        <w:jc w:val="center"/>
        <w:tblInd w:w="-176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6587"/>
        <w:gridCol w:w="785"/>
        <w:gridCol w:w="1134"/>
        <w:gridCol w:w="1559"/>
      </w:tblGrid>
      <w:tr w:rsidR="000E382D" w:rsidRPr="000E382D" w:rsidTr="000E382D">
        <w:trPr>
          <w:trHeight w:val="221"/>
          <w:jc w:val="center"/>
        </w:trPr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Сумма на год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2 031 272,89</w:t>
            </w:r>
          </w:p>
        </w:tc>
      </w:tr>
      <w:tr w:rsidR="000E382D" w:rsidRPr="000E382D" w:rsidTr="000E382D">
        <w:trPr>
          <w:trHeight w:val="435"/>
          <w:jc w:val="center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648 135,64</w:t>
            </w:r>
          </w:p>
        </w:tc>
      </w:tr>
      <w:tr w:rsidR="000E382D" w:rsidRPr="000E382D" w:rsidTr="000E382D">
        <w:trPr>
          <w:trHeight w:val="645"/>
          <w:jc w:val="center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1 377 303,25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Резервные фонды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5 834,00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68 800,00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68 800,00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29 451,79</w:t>
            </w:r>
          </w:p>
        </w:tc>
      </w:tr>
      <w:tr w:rsidR="000E382D" w:rsidRPr="000E382D" w:rsidTr="000E382D">
        <w:trPr>
          <w:trHeight w:val="435"/>
          <w:jc w:val="center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29 451,79</w:t>
            </w:r>
          </w:p>
        </w:tc>
      </w:tr>
      <w:tr w:rsidR="000E382D" w:rsidRPr="000E382D" w:rsidTr="000E382D">
        <w:trPr>
          <w:trHeight w:val="263"/>
          <w:jc w:val="center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1 003 000,00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Дорожное хозяйство(дорожные фонды)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1 003 000,00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200 905,00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107 107,00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Благоустройство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93 798,00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3 841 912,27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Культура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3 816 445,06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Другие вопросы в области культуры, кинематографии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25 467,21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122 439,00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122 439,00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1 315 526,00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1 315 526,00</w:t>
            </w:r>
          </w:p>
        </w:tc>
      </w:tr>
      <w:tr w:rsidR="000E382D" w:rsidRPr="000E382D" w:rsidTr="000E382D">
        <w:trPr>
          <w:trHeight w:val="156"/>
          <w:jc w:val="center"/>
        </w:trPr>
        <w:tc>
          <w:tcPr>
            <w:tcW w:w="85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15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15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8 613 306,95</w:t>
            </w:r>
          </w:p>
        </w:tc>
      </w:tr>
    </w:tbl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0E382D" w:rsidRPr="000E382D" w:rsidRDefault="000E382D" w:rsidP="000E38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br w:type="textWrapping" w:clear="all"/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Приложение 7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к Решению Думы Услонского муниципального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образования от 27сентября 2013 года  № 51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«О внесении изменений и дополнений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в Решение Думы Услонского муниципального образования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от 20 декабря 2012 года № 11 «О бюджете Услонского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муниципального образования на 2013 год и на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плановый период 2014 и 2015 годов»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2013 год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4"/>
          <w:szCs w:val="24"/>
        </w:rPr>
        <w:t>(рублей)</w:t>
      </w:r>
    </w:p>
    <w:tbl>
      <w:tblPr>
        <w:tblW w:w="10080" w:type="dxa"/>
        <w:jc w:val="center"/>
        <w:tblInd w:w="-176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5092"/>
        <w:gridCol w:w="1004"/>
        <w:gridCol w:w="658"/>
        <w:gridCol w:w="522"/>
        <w:gridCol w:w="986"/>
        <w:gridCol w:w="568"/>
        <w:gridCol w:w="1254"/>
      </w:tblGrid>
      <w:tr w:rsidR="000E382D" w:rsidRPr="000E382D" w:rsidTr="000E382D">
        <w:trPr>
          <w:trHeight w:val="450"/>
          <w:tblHeader/>
          <w:jc w:val="center"/>
        </w:trPr>
        <w:tc>
          <w:tcPr>
            <w:tcW w:w="5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ППП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Сумма на год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Администрация Услонского МО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0000000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8 613 306,95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01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0000000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2 031 272,89</w:t>
            </w:r>
          </w:p>
        </w:tc>
      </w:tr>
      <w:tr w:rsidR="000E382D" w:rsidRPr="000E382D" w:rsidTr="000E382D">
        <w:trPr>
          <w:trHeight w:val="435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01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02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0000000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648 135,64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Глава муниципального образования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01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02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0020300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358 375,95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Выполнение функций органами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01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02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0020300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358 375,95</w:t>
            </w:r>
          </w:p>
        </w:tc>
      </w:tr>
      <w:tr w:rsidR="000E382D" w:rsidRPr="000E382D" w:rsidTr="000E382D">
        <w:trPr>
          <w:trHeight w:val="435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2012-2013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01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02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7950045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289 759,69</w:t>
            </w:r>
          </w:p>
        </w:tc>
      </w:tr>
      <w:tr w:rsidR="000E382D" w:rsidRPr="000E382D" w:rsidTr="000E382D">
        <w:trPr>
          <w:trHeight w:val="302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Выполнение функций органами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01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02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7950045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289 759,69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01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04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0000000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1 377 303,25</w:t>
            </w:r>
          </w:p>
        </w:tc>
      </w:tr>
      <w:tr w:rsidR="000E382D" w:rsidRPr="000E382D" w:rsidTr="000E382D">
        <w:trPr>
          <w:trHeight w:val="274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Центральный аппарат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01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04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0020400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1 134 669,49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Выполнение функций органами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01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04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0020400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1 134 669,49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2012-2013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01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04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7950045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242 633,76</w:t>
            </w:r>
          </w:p>
        </w:tc>
      </w:tr>
      <w:tr w:rsidR="000E382D" w:rsidRPr="000E382D" w:rsidTr="000E382D">
        <w:trPr>
          <w:trHeight w:val="260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Выполнение функций органами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01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04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7950045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242 633,76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Резервные фонды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01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11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0000000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5 834,00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Резервные фонды местных администраций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01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11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0700500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5 834,00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Прочие расходы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01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11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0700500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013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5 834,00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02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0000000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68 800,00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02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03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0000000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68 800,00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02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03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0013600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68 800,00</w:t>
            </w:r>
          </w:p>
        </w:tc>
      </w:tr>
      <w:tr w:rsidR="000E382D" w:rsidRPr="000E382D" w:rsidTr="000E382D">
        <w:trPr>
          <w:trHeight w:val="177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177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Выполнение функций органами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1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1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02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1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03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1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0013600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1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177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68 800,00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03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0000000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29 451,79</w:t>
            </w:r>
          </w:p>
        </w:tc>
      </w:tr>
      <w:tr w:rsidR="000E382D" w:rsidRPr="000E382D" w:rsidTr="000E382D">
        <w:trPr>
          <w:trHeight w:val="435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03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09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0000000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29 451,79</w:t>
            </w:r>
          </w:p>
        </w:tc>
      </w:tr>
      <w:tr w:rsidR="000E382D" w:rsidRPr="000E382D" w:rsidTr="000E382D">
        <w:trPr>
          <w:trHeight w:val="435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03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09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2180100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29 451,79</w:t>
            </w:r>
          </w:p>
        </w:tc>
      </w:tr>
      <w:tr w:rsidR="000E382D" w:rsidRPr="000E382D" w:rsidTr="000E382D">
        <w:trPr>
          <w:trHeight w:val="288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Выполнение функций органами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03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09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2180100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29 451,79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04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0000000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1 003 000,00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Дорожное хозяйство(дорожные фонды)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04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09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0000000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1 003 000,00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Долгосрочная целевая программа «Развитие автомобильных дорог общего пользования регионального или межмуниципального значения и местного значения в Иркутской области на 2011 - 2014 годы»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04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09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5224700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952 000,00</w:t>
            </w:r>
          </w:p>
        </w:tc>
      </w:tr>
      <w:tr w:rsidR="000E382D" w:rsidRPr="000E382D" w:rsidTr="000E382D">
        <w:trPr>
          <w:trHeight w:val="357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Выполнение функций органами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04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09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5224700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952 000,00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«Развитие сети автомобильных дорог общего пользования в Услонском МО на 2012 – 2015 годы»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04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09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7950057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51 000,00</w:t>
            </w:r>
          </w:p>
        </w:tc>
      </w:tr>
      <w:tr w:rsidR="000E382D" w:rsidRPr="000E382D" w:rsidTr="000E382D">
        <w:trPr>
          <w:trHeight w:val="233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Выполнение функций органами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04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09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7950057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51 000,00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05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0000000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200 905,00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05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02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0000000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107 107,00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Мероприятия в области коммунального хозяйства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05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02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3510500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40 515,00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Выполнение функций органами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05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02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3510500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40 515,00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«Энергосбережение и повышение энергетической эффективности в Зиминском районном образовании на 2011-2015 г.г.»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05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02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7950022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66 592,00</w:t>
            </w:r>
          </w:p>
        </w:tc>
      </w:tr>
      <w:tr w:rsidR="000E382D" w:rsidRPr="000E382D" w:rsidTr="000E382D">
        <w:trPr>
          <w:trHeight w:val="209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0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Выполнение функций органами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0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0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05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0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02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0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7950022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0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09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66 592,00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Благоустройство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05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03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0000000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93 798,00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Мероприятия по благоустройству городских округов и поселений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05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03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6000500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93 798,00</w:t>
            </w:r>
          </w:p>
        </w:tc>
      </w:tr>
      <w:tr w:rsidR="000E382D" w:rsidRPr="000E382D" w:rsidTr="000E382D">
        <w:trPr>
          <w:trHeight w:val="164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16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Выполнение функций органами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1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1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05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1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03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1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6000500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1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164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93 798,00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08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0000000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3 841 912,27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Культура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08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01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0000000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3 816 445,06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Обеспечение деятельности подведомственных учреждений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08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01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4409900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3 558 110,77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Выполнение функций казенными учреждениями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08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01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4409900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001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3 558 110,77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Обеспечение деятельности подведомственных учреждений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08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01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4429900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258 334,29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Выполнение функций казенными учреждениями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08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01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4429900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001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258 334,29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Другие вопросы в области культуры, кинематографии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08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04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0000000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25 467,21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Обеспечение деятельности подведомственных учреждений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08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04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4529900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25 467,21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Выполнение функций казенными учреждениями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08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04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4529900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001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25 467,21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0000000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122 439,00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01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0000000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122 439,00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01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4910100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122 439,00</w:t>
            </w:r>
          </w:p>
        </w:tc>
      </w:tr>
      <w:tr w:rsidR="000E382D" w:rsidRPr="000E382D" w:rsidTr="000E382D">
        <w:trPr>
          <w:trHeight w:val="231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Социальные выплаты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10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01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4910100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005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122 439,00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14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0000000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1 315 526,00</w:t>
            </w:r>
          </w:p>
        </w:tc>
      </w:tr>
      <w:tr w:rsidR="000E382D" w:rsidRPr="000E382D" w:rsidTr="000E382D">
        <w:trPr>
          <w:trHeight w:val="645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14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03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0000000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1 315 526,00</w:t>
            </w:r>
          </w:p>
        </w:tc>
      </w:tr>
      <w:tr w:rsidR="000E382D" w:rsidRPr="000E382D" w:rsidTr="000E382D">
        <w:trPr>
          <w:trHeight w:val="645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14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03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5210600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625 361,00</w:t>
            </w:r>
          </w:p>
        </w:tc>
      </w:tr>
      <w:tr w:rsidR="000E382D" w:rsidRPr="000E382D" w:rsidTr="000E382D">
        <w:trPr>
          <w:trHeight w:val="235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Иные 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14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03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5210600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017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625 361,00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ДЦП «Стимулирование жилищного строительства в Иркутской области на 2011-2015 годы», Подпрограмма «Территориальное планирование муниципальных образований Иркутской области на 2011-2012 годы»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14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03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5225701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690 165,00</w:t>
            </w:r>
          </w:p>
        </w:tc>
      </w:tr>
      <w:tr w:rsidR="000E382D" w:rsidRPr="000E382D" w:rsidTr="000E382D">
        <w:trPr>
          <w:trHeight w:val="323"/>
          <w:jc w:val="center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Иные 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14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03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5225701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017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690 165,00</w:t>
            </w:r>
          </w:p>
        </w:tc>
      </w:tr>
      <w:tr w:rsidR="000E382D" w:rsidRPr="000E382D" w:rsidTr="000E382D">
        <w:trPr>
          <w:trHeight w:val="255"/>
          <w:jc w:val="center"/>
        </w:trPr>
        <w:tc>
          <w:tcPr>
            <w:tcW w:w="882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8 613 306,95</w:t>
            </w:r>
          </w:p>
        </w:tc>
      </w:tr>
    </w:tbl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0E3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br w:type="textWrapping" w:clear="all"/>
      </w:r>
      <w:r w:rsidRPr="000E382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Приложение 11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к Решению Думы Услонского муниципального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образования от 27 сентября  2013 года  № 51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«О внесении изменений и дополнений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в Решение Думы Услонского муниципального образования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от 20 декабря 2012 года № 11 «О бюджете Услонского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муниципального образования на 2013 год и на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плановый период 2014 и 2015 годов»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внутреннего финансирования дефицита бюджета на 2013 год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Услонского  муниципального образования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</w:t>
      </w:r>
      <w:r w:rsidRPr="000E382D">
        <w:rPr>
          <w:rFonts w:ascii="Times New Roman" w:eastAsia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0" w:type="auto"/>
        <w:jc w:val="center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5063"/>
        <w:gridCol w:w="3460"/>
        <w:gridCol w:w="1048"/>
      </w:tblGrid>
      <w:tr w:rsidR="000E382D" w:rsidRPr="000E382D" w:rsidTr="000E382D">
        <w:trPr>
          <w:trHeight w:val="401"/>
          <w:jc w:val="center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0E382D" w:rsidRPr="000E382D" w:rsidTr="000E382D">
        <w:trPr>
          <w:trHeight w:val="163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2D" w:rsidRPr="000E382D" w:rsidRDefault="000E382D" w:rsidP="000E382D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Источники финансирования дефицита бюджета, всего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000 90 00 00 00 00 0000 000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0E382D" w:rsidRPr="000E382D" w:rsidTr="000E382D">
        <w:trPr>
          <w:trHeight w:val="163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2D" w:rsidRPr="000E382D" w:rsidRDefault="000E382D" w:rsidP="000E382D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000 01 00 00 00 00 0000 000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1 268</w:t>
            </w:r>
          </w:p>
        </w:tc>
      </w:tr>
      <w:tr w:rsidR="000E382D" w:rsidRPr="000E382D" w:rsidTr="000E382D">
        <w:trPr>
          <w:trHeight w:val="163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2D" w:rsidRPr="000E382D" w:rsidRDefault="000E382D" w:rsidP="000E382D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958 01 02 00 00 00 0000 000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0E382D" w:rsidRPr="000E382D" w:rsidTr="000E382D">
        <w:trPr>
          <w:trHeight w:val="163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2D" w:rsidRPr="000E382D" w:rsidRDefault="000E382D" w:rsidP="000E382D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958 01 02 00 00 00 0000 710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</w:t>
            </w:r>
          </w:p>
        </w:tc>
      </w:tr>
      <w:tr w:rsidR="000E382D" w:rsidRPr="000E382D" w:rsidTr="000E382D">
        <w:trPr>
          <w:trHeight w:val="163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958 01 02 00 00 10 0000 710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</w:t>
            </w:r>
          </w:p>
        </w:tc>
      </w:tr>
      <w:tr w:rsidR="000E382D" w:rsidRPr="000E382D" w:rsidTr="000E382D">
        <w:trPr>
          <w:trHeight w:val="245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000 01 05 00 00 00 0000 000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/>
                <w:bCs/>
              </w:rPr>
              <w:t>1 268</w:t>
            </w:r>
          </w:p>
        </w:tc>
      </w:tr>
      <w:tr w:rsidR="000E382D" w:rsidRPr="000E382D" w:rsidTr="000E382D">
        <w:trPr>
          <w:trHeight w:val="284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Увеличение остатков средств бюджетов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000 01 05 00 00 00 0000 500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-7 345</w:t>
            </w:r>
          </w:p>
        </w:tc>
      </w:tr>
      <w:tr w:rsidR="000E382D" w:rsidRPr="000E382D" w:rsidTr="000E382D">
        <w:trPr>
          <w:trHeight w:val="284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Увеличение прочих остатков средств бюджетов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000 01 05 02 00 00 0000 500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-7 345</w:t>
            </w:r>
          </w:p>
        </w:tc>
      </w:tr>
      <w:tr w:rsidR="000E382D" w:rsidRPr="000E382D" w:rsidTr="000E382D">
        <w:trPr>
          <w:trHeight w:val="284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Увеличение прочих остатков средств бюджетов поселений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000 01 05 02 01 10 0000 510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-7 345</w:t>
            </w:r>
          </w:p>
        </w:tc>
      </w:tr>
      <w:tr w:rsidR="000E382D" w:rsidRPr="000E382D" w:rsidTr="000E382D">
        <w:trPr>
          <w:trHeight w:val="284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Уменьшение прочих остатков средств бюджетов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000 01 05 00 00 00 0000 600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8 613</w:t>
            </w:r>
          </w:p>
        </w:tc>
      </w:tr>
      <w:tr w:rsidR="000E382D" w:rsidRPr="000E382D" w:rsidTr="000E382D">
        <w:trPr>
          <w:trHeight w:val="284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Уменьшение прочих остатков  средств бюджетов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000 01 05 02 00 00 0000 600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8 613</w:t>
            </w:r>
          </w:p>
        </w:tc>
      </w:tr>
      <w:tr w:rsidR="000E382D" w:rsidRPr="000E382D" w:rsidTr="000E382D">
        <w:trPr>
          <w:trHeight w:val="284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2D" w:rsidRPr="000E382D" w:rsidRDefault="000E382D" w:rsidP="000E3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Уменьшение прочих остатков средств бюджетов поселений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000 01 05 02 01 10 0000 610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382D" w:rsidRPr="000E382D" w:rsidRDefault="000E382D" w:rsidP="000E3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2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8 613</w:t>
            </w:r>
          </w:p>
        </w:tc>
      </w:tr>
    </w:tbl>
    <w:p w:rsidR="000E382D" w:rsidRPr="000E382D" w:rsidRDefault="000E382D" w:rsidP="000E382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8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15FD" w:rsidRDefault="003115FD"/>
    <w:sectPr w:rsidR="0031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E382D"/>
    <w:rsid w:val="000E382D"/>
    <w:rsid w:val="0031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382D"/>
    <w:rPr>
      <w:b/>
      <w:bCs/>
    </w:rPr>
  </w:style>
  <w:style w:type="character" w:styleId="a4">
    <w:name w:val="Emphasis"/>
    <w:basedOn w:val="a0"/>
    <w:uiPriority w:val="20"/>
    <w:qFormat/>
    <w:rsid w:val="000E382D"/>
    <w:rPr>
      <w:i/>
      <w:iCs/>
    </w:rPr>
  </w:style>
  <w:style w:type="paragraph" w:styleId="a5">
    <w:name w:val="Normal (Web)"/>
    <w:basedOn w:val="a"/>
    <w:uiPriority w:val="99"/>
    <w:semiHidden/>
    <w:unhideWhenUsed/>
    <w:rsid w:val="000E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3110</Words>
  <Characters>17732</Characters>
  <Application>Microsoft Office Word</Application>
  <DocSecurity>0</DocSecurity>
  <Lines>147</Lines>
  <Paragraphs>41</Paragraphs>
  <ScaleCrop>false</ScaleCrop>
  <Company>Microsoft</Company>
  <LinksUpToDate>false</LinksUpToDate>
  <CharactersWithSpaces>20801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2019-11-11T16:20:00Z</dcterms:created>
  <dcterms:modified xsi:type="dcterms:W3CDTF">2019-11-11T16:20:00Z</dcterms:modified>
</cp:coreProperties>
</file>