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6A0" w:rsidRPr="006946A0" w:rsidRDefault="006946A0" w:rsidP="006946A0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42"/>
          <w:szCs w:val="42"/>
        </w:rPr>
      </w:pPr>
      <w:r w:rsidRPr="006946A0">
        <w:rPr>
          <w:rFonts w:ascii="Times New Roman" w:eastAsia="Times New Roman" w:hAnsi="Times New Roman" w:cs="Times New Roman"/>
          <w:kern w:val="36"/>
          <w:sz w:val="42"/>
          <w:szCs w:val="42"/>
        </w:rPr>
        <w:t>Конкурс «Семейная реликвия»</w:t>
      </w:r>
    </w:p>
    <w:p w:rsidR="006946A0" w:rsidRPr="006946A0" w:rsidRDefault="006946A0" w:rsidP="006946A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2552700" cy="1733550"/>
            <wp:effectExtent l="19050" t="0" r="0" b="0"/>
            <wp:docPr id="1" name="Рисунок 1" descr="http://i.uslon-adm.ru/u/pic/fe/e7752cf39911e891609b3ead2ae5db/-/IMG_06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uslon-adm.ru/u/pic/fe/e7752cf39911e891609b3ead2ae5db/-/IMG_068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У хозяев в каждом доме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Есть что-то такое, что всем дорогое,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прошлом семьи расскажет оно,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 том, что в семье это было давно.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Семейной реликвией это зовется,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 память о ней мы свято храним.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Чтоб в будущем все поколения наши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Могли бы гордится предком своим!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24 ноября в Доме Культуре с. Самара состоялось районное итоговое мероприятие конкурс «Семейная реликвия», организованный районным отделением ИОО «Российский союз сельских женщин» совместно с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Межпоселенческой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центральной библиотекой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 и Культурно –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досуговым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центром с. Самара, в рамках социально значимого проекта «Родительский дом – начало начал».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Участниками конкурса в этом году стали 18 человек из семи муниципальных образований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района. Активные, творческие представители нашего молодого поколения из сел: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Зулумай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Баргадай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Кимильтей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Масляногорск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Успенский Третий, Покровка, Услон, Самара,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Кустово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Глинки,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Мордино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и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Харайгун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, писали очерки о семейной реликвии.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Семейная реликвия… Как много смысла заложено в этих двух словах. Ведь каждая реликвия – это прикосновение к живущей в памяти людей истории, это тема воспитания подрастающего поколения, патриотизма, любви к своим родным и близким людям, познание истории династии.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Алена Калашникова, Варвара Булкина, Никита Пашков, Хафизов Дима в своих очерках написали об иконе, передаваемой из поколения в поколения.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Даниил Михайлов о фотографии прапрадеда сохранившейся с царских времен.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Моличкович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Дмитрий о Свидетельстве о рождении прапрадедушки. Максим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Тайшин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, Анастасия Андреева о наградах разного рода своих предков.  Сергей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Клепинин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о музыкальном инструменте прадедушки – русской гармошки.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Юлия Глухих о яркой шкатулке ручной работы, Елизавета Измайлова о копилке, которая досталась от бабушки.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Орешко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Виктор , Неудачин Андрей, Гроз Алена о письмах с фронта, Анастасия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Проданюк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 резце для хвороста изготовленный прадедушкой из медной монеты 1873 года, и украинском рушнике с которым связанно обрядовое действие в их семье.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Маргарита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Аппакова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о рукописях своего дедушки «Народного поэта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Карачаево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– Черкеской Республики» Ибрагиме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Шагавановиче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Аппакове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Прозвучало много поздравлений и пожеланий от заместителя председателя Комитета по культуре и участников художественной самодеятельности Дома Культуры.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Все конкурсанты были отмечены Дипломами, памятными подарками. В завершении мероприятия для участников конкурса был накрыт стол со сладостями.  </w:t>
      </w:r>
    </w:p>
    <w:p w:rsidR="006946A0" w:rsidRPr="006946A0" w:rsidRDefault="006946A0" w:rsidP="006946A0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lastRenderedPageBreak/>
        <w:t xml:space="preserve">Выражаем благодарность мэру Администрации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Зиминского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районного муниципального образования Н.В. Никитиной за помощь в приобретении подарков и депутату районной думы А.И.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Безбах</w:t>
      </w:r>
      <w:proofErr w:type="spellEnd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за финансовую поддержку в проведении мероприятия.</w:t>
      </w:r>
    </w:p>
    <w:p w:rsidR="006946A0" w:rsidRPr="006946A0" w:rsidRDefault="006946A0" w:rsidP="006946A0">
      <w:pPr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Председатель районного отделения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ИОО «Российский союз сельских женщин»</w:t>
      </w:r>
    </w:p>
    <w:p w:rsidR="006946A0" w:rsidRPr="006946A0" w:rsidRDefault="006946A0" w:rsidP="006946A0">
      <w:pPr>
        <w:spacing w:after="0" w:line="240" w:lineRule="auto"/>
        <w:ind w:firstLine="567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Л.Я. </w:t>
      </w:r>
      <w:proofErr w:type="spellStart"/>
      <w:r w:rsidRPr="006946A0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Проданюк</w:t>
      </w:r>
      <w:proofErr w:type="spellEnd"/>
    </w:p>
    <w:p w:rsidR="00E65FDF" w:rsidRPr="006946A0" w:rsidRDefault="00E65FDF" w:rsidP="006946A0"/>
    <w:sectPr w:rsidR="00E65FDF" w:rsidRPr="006946A0" w:rsidSect="00872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967C9"/>
    <w:rsid w:val="00064507"/>
    <w:rsid w:val="000967C9"/>
    <w:rsid w:val="000D1CA0"/>
    <w:rsid w:val="000F2E9C"/>
    <w:rsid w:val="00112202"/>
    <w:rsid w:val="001D5072"/>
    <w:rsid w:val="00224A1D"/>
    <w:rsid w:val="00544B4D"/>
    <w:rsid w:val="005A404D"/>
    <w:rsid w:val="005E0DC1"/>
    <w:rsid w:val="006946A0"/>
    <w:rsid w:val="00872D04"/>
    <w:rsid w:val="00987DDA"/>
    <w:rsid w:val="00AD1629"/>
    <w:rsid w:val="00B419BE"/>
    <w:rsid w:val="00B75803"/>
    <w:rsid w:val="00DB728A"/>
    <w:rsid w:val="00DF4DD2"/>
    <w:rsid w:val="00E65FDF"/>
    <w:rsid w:val="00E72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D04"/>
  </w:style>
  <w:style w:type="paragraph" w:styleId="1">
    <w:name w:val="heading 1"/>
    <w:basedOn w:val="a"/>
    <w:link w:val="10"/>
    <w:uiPriority w:val="9"/>
    <w:qFormat/>
    <w:rsid w:val="00224A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967C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24A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Balloon Text"/>
    <w:basedOn w:val="a"/>
    <w:link w:val="a5"/>
    <w:uiPriority w:val="99"/>
    <w:semiHidden/>
    <w:unhideWhenUsed/>
    <w:rsid w:val="00224A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A1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544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7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18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99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8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42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6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6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2331</Characters>
  <Application>Microsoft Office Word</Application>
  <DocSecurity>0</DocSecurity>
  <Lines>19</Lines>
  <Paragraphs>5</Paragraphs>
  <ScaleCrop>false</ScaleCrop>
  <Company>Microsoft</Company>
  <LinksUpToDate>false</LinksUpToDate>
  <CharactersWithSpaces>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11</cp:revision>
  <dcterms:created xsi:type="dcterms:W3CDTF">2019-11-14T16:59:00Z</dcterms:created>
  <dcterms:modified xsi:type="dcterms:W3CDTF">2019-11-14T17:07:00Z</dcterms:modified>
</cp:coreProperties>
</file>