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A6" w:rsidRPr="001656A6" w:rsidRDefault="001656A6" w:rsidP="001656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Российская Федерация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Иркутская область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Зиминский район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Услонское  муниципальное образование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Дума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от «30» апреля  2013 года                                                                № 37                                   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с. Услон</w:t>
      </w:r>
    </w:p>
    <w:p w:rsidR="001656A6" w:rsidRPr="001656A6" w:rsidRDefault="001656A6" w:rsidP="00165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О внесении изменений и дополнений</w:t>
      </w:r>
    </w:p>
    <w:p w:rsidR="001656A6" w:rsidRPr="001656A6" w:rsidRDefault="001656A6" w:rsidP="00165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в Решение Думы  Услонского муниципального</w:t>
      </w:r>
    </w:p>
    <w:p w:rsidR="001656A6" w:rsidRPr="001656A6" w:rsidRDefault="001656A6" w:rsidP="00165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от 20 декабря 2012 года № 11 «О бюджете</w:t>
      </w:r>
    </w:p>
    <w:p w:rsidR="001656A6" w:rsidRPr="001656A6" w:rsidRDefault="001656A6" w:rsidP="00165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Услонского муниципального образования на 2013 год</w:t>
      </w:r>
    </w:p>
    <w:p w:rsidR="001656A6" w:rsidRPr="001656A6" w:rsidRDefault="001656A6" w:rsidP="00165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и на плановый период 2014 и 2015 годов»</w:t>
      </w:r>
    </w:p>
    <w:p w:rsidR="001656A6" w:rsidRPr="001656A6" w:rsidRDefault="001656A6" w:rsidP="00165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656A6" w:rsidRPr="001656A6" w:rsidRDefault="001656A6" w:rsidP="00165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Рассмотрев представленный главой  муниципального образования проект решения «О внесении изменений и дополнений в Решение Думы Услонского муниципального образования от 20 декабря 2012 года № 11 «О бюджете Услонского муниципального образования на 2013 год и на плановый период 2014 и 2015 годов», руководствуясь Бюджетным кодексом Российской Федерации, Федерального закона «О федеральном бюджете на 2013 год и на плановый период 2014 и 2015 годов», ст.ст. 15, 35, 52 Федерального закона от 06.10.2003 №131-ФЗ "Об общих принципах организации местного самоуправления в Российской Федерации", Приказом Министерства Финансов РФ от 30 декабря 2009 года № 150Н «Об утверждении Указаний о порядке применения бюджетной классификации Российской Федерации»,  Законом Иркутской области от 23.07.2008 г. № 56-ОЗ «О межбюджетных трансфертах и нормативах отчислений в местные бюджеты» с изменениями и дополнениями, Законом Иркутской области от 11.12.2012 № 139-ОЗ «Об областном бюджете на 2013 год и на плановый период 2014 и 2015 годов», Решением Думы Зиминского муниципального района от 19.12.2012 № 233 «О бюджете Зиминского районного муниципального образования на 2013 год и на плановый период 2014 и 2015 годов» с изменениями и дополнениями, с  Уставом Услонского муниципального образования, Положением «О бюджетном процессе в Услонского муниципальном образовании», утвержденным Решением Думы Услонского муниципального образования от 25 мая 2011 года  № 135, с изменениями и дополнениями, Дума Услонского муниципального образования</w:t>
      </w:r>
    </w:p>
    <w:p w:rsidR="001656A6" w:rsidRPr="001656A6" w:rsidRDefault="001656A6" w:rsidP="00165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РЕШИЛА:</w:t>
      </w:r>
    </w:p>
    <w:p w:rsidR="001656A6" w:rsidRPr="001656A6" w:rsidRDefault="001656A6" w:rsidP="00165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656A6" w:rsidRPr="001656A6" w:rsidRDefault="001656A6" w:rsidP="00165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  Внести изменения и дополнения в Решение Думы Услонского муниципального образования от 20 декабря 2012 года № 11 «О бюджете Услонского муниципального образования на 2013 год и на плановый период 2014 и 2015 годов»:  </w:t>
      </w:r>
    </w:p>
    <w:p w:rsidR="001656A6" w:rsidRPr="001656A6" w:rsidRDefault="001656A6" w:rsidP="00165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1.1. Пункт 1 изложить в следующей редакции:</w:t>
      </w:r>
    </w:p>
    <w:p w:rsidR="001656A6" w:rsidRPr="001656A6" w:rsidRDefault="001656A6" w:rsidP="00165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основные характеристики бюджета Услонского муниципального образования (далее – местный бюджет) на 2013 год:</w:t>
      </w:r>
    </w:p>
    <w:p w:rsidR="001656A6" w:rsidRPr="001656A6" w:rsidRDefault="001656A6" w:rsidP="00165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объем доходов бюджета в сумме </w:t>
      </w:r>
      <w:r w:rsidRPr="00165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7 105 </w:t>
      </w: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рублей, в том числе безвозмездные поступления </w:t>
      </w:r>
      <w:r w:rsidRPr="00165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4 728 </w:t>
      </w: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рублей, из них из областного бюджета в сумме </w:t>
      </w:r>
      <w:r w:rsidRPr="00165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4 404 </w:t>
      </w: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рублей, из бюджета района в сумме </w:t>
      </w:r>
      <w:r w:rsidRPr="00165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324</w:t>
      </w: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тыс. рублей;</w:t>
      </w:r>
    </w:p>
    <w:p w:rsidR="001656A6" w:rsidRPr="001656A6" w:rsidRDefault="001656A6" w:rsidP="00165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объем расходов бюджета в сумме </w:t>
      </w:r>
      <w:r w:rsidRPr="00165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8 373 </w:t>
      </w: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тыс. рублей;</w:t>
      </w:r>
    </w:p>
    <w:p w:rsidR="001656A6" w:rsidRPr="001656A6" w:rsidRDefault="001656A6" w:rsidP="00165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размер дефицита  бюджета в сумме </w:t>
      </w:r>
      <w:r w:rsidRPr="00165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1 268 </w:t>
      </w: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рублей или </w:t>
      </w:r>
      <w:r w:rsidRPr="00165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53 % </w:t>
      </w: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от  утвержденного общего годового объема доходов местного бюджета без учета утвержденного объема безвозмездных поступлений.</w:t>
      </w:r>
    </w:p>
    <w:p w:rsidR="001656A6" w:rsidRPr="001656A6" w:rsidRDefault="001656A6" w:rsidP="00165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Установить, что превышение дефицита бюджета Услонского муниципального образования над ограничениями, установленными ст.92.1 Бюджетного Кодекса Российской Федерации, осуществлено в пределах суммы снижения остатков средств на счетах по учету средств бюджета Услонского муниципального образования, которая по состоянию на 1 января 2013 года составила </w:t>
      </w:r>
      <w:r w:rsidRPr="00165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1 268 </w:t>
      </w: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рублей.</w:t>
      </w:r>
    </w:p>
    <w:p w:rsidR="001656A6" w:rsidRPr="001656A6" w:rsidRDefault="001656A6" w:rsidP="00165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Дефицит местного бюджета с учетом суммы снижения остатков средств на счетах по учету средств местного бюджета составит </w:t>
      </w:r>
      <w:r w:rsidRPr="00165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тыс. рублей.</w:t>
      </w:r>
    </w:p>
    <w:p w:rsidR="001656A6" w:rsidRPr="001656A6" w:rsidRDefault="001656A6" w:rsidP="00165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1.2. Приложение 1, 5, 7, 11 изложить в новой редакции.</w:t>
      </w:r>
    </w:p>
    <w:p w:rsidR="001656A6" w:rsidRPr="001656A6" w:rsidRDefault="001656A6" w:rsidP="00165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2. Настоящее Решение вступает в силу со дня его официального опубликования в средствах массовой информации.</w:t>
      </w:r>
    </w:p>
    <w:p w:rsidR="001656A6" w:rsidRPr="001656A6" w:rsidRDefault="001656A6" w:rsidP="00165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656A6" w:rsidRPr="001656A6" w:rsidRDefault="001656A6" w:rsidP="00165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656A6" w:rsidRPr="001656A6" w:rsidRDefault="001656A6" w:rsidP="00165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муниципального образования                           Т.П. Ремнева</w:t>
      </w:r>
    </w:p>
    <w:p w:rsidR="001656A6" w:rsidRPr="001656A6" w:rsidRDefault="001656A6" w:rsidP="00165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656A6" w:rsidRPr="001656A6" w:rsidRDefault="001656A6" w:rsidP="00165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656A6" w:rsidRPr="001656A6" w:rsidRDefault="001656A6" w:rsidP="00165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Думы Услонского муниципального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«О внесении изменений и дополнений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в Решение Думы Услонского муниципального образования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от 20 декабря 2012 года № 11 «О бюджете Услонского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на 2013 год и на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плановый период 2014 и 2015 годов»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от 30 апреля 2013 года  № 37</w:t>
      </w:r>
    </w:p>
    <w:p w:rsidR="001656A6" w:rsidRPr="001656A6" w:rsidRDefault="001656A6" w:rsidP="00165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Прогноз доходов бюджета Услонского  муниципального образования на 2013 год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(рублей)</w:t>
      </w:r>
    </w:p>
    <w:tbl>
      <w:tblPr>
        <w:tblW w:w="9930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45"/>
        <w:gridCol w:w="3135"/>
        <w:gridCol w:w="1275"/>
        <w:gridCol w:w="75"/>
      </w:tblGrid>
      <w:tr w:rsidR="001656A6" w:rsidRPr="001656A6" w:rsidTr="001656A6">
        <w:trPr>
          <w:trHeight w:val="255"/>
          <w:tblHeader/>
        </w:trPr>
        <w:tc>
          <w:tcPr>
            <w:tcW w:w="582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275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255"/>
          <w:tblHeader/>
        </w:trPr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255"/>
          <w:tblHeader/>
        </w:trPr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255"/>
          <w:tblHeader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255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000  1  00  00000  00  0000  000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2 376 700,00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255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000  1  01  00000  00  0000  000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2 057 730,00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255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000  1  01  02000  01  0000  110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2 057 730,00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825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227(1) и 228 Налогового кодекса Российской Федерации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000  1  01  02010  01  0000  110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2 057 730,00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255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000  1  05  00000  00  0000  000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19 200,00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255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000  1  05  03000  01  0000  110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19 200,00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255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000  1  05  03010  01  0000  110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19 200,00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255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000  1  06  00000  00  0000  000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250 200,00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255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000  1  06  01000  00  0000  110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106 200,00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525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</w:t>
            </w: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налогообложения, расположенным в границах поселений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000  1  06  01030  10  0000  110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106 200,00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255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000  1  06  06000  00  0000  110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144 000,00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510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000  1  06  06010  00  0000  110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855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000  1  06  06013  10  0000  110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630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000  1  06  06020  00  0000  110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79 000,00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840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000  1  06  06023  10  0000  110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79 000,00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510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000  1  11  00000  00  0000  000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825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000  1  11  05000  00  0000  120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510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000  1  11  05010  00  0000  120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825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000  1  11  05013  10  0000  120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315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ОКАЗАНИЯ ПЛАТНЫХ УСЛУГ (РАБОТ) И КОМПЕНСАЦИИ ЗАТРАТ </w:t>
            </w: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000  1  13  00000  00  0000  000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300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оказания платных услуг (работ)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000  1  13  01000  00  0000  130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300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000  1  13  01990  00  0000  130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300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000  1  13  01995  10  0000  130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330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000  1  14  00000  00  0000  000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5 610,00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525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000  1  14  06000  00  0000  430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5 610,00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510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000  1  14  06013  10  0000  430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5 610,00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255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000  1  17  00000  00  0000  000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5 960,00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255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000  1  17  05000  00  0000  180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5 960,00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255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000  1  17  05050  10  0000  180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5 960,00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255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000  2  00  00000  00  0000  000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4 727 922,00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285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000  2  02  00000  00  0000  000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4 727 922,00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255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000  2  02  01000  00  0000  151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255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000  2  02  01001  00  0000  151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255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000  2  02  01001  10  0000  151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300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000  2  02  01001  10  0000  151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510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000  2  02  02000  00  0000  151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4 235 300,00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360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000  2  02  02999  00  0000  151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4 235 300,00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255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000  2  02  02999  10  0000  151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4 235 300,00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795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заработной платы с начислениями на нее техническому и вспомогательному персоналу органов местного самоуправления поселений Иркутской области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000  2  02  02999  10  0000  151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543 000,00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570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Субсидии на выплату заработной платы с начислениями на нее работникам учреждений культуры, находящихся в ведении органов местного </w:t>
            </w:r>
            <w:r w:rsidRPr="00165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самоуправления поселений Иркутской области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000  2  02  02999  10  0000  151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2 040 100,00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570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Долгосрочная целевая программа "Развитие автомобильных дорог общего пользования регионального или межмуниципального значения и местного значения в Иркутской области на 2011 - 2015 годы"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000  2  02  02999  10  0000  151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952 000,00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345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Реализация мероприятий перечня проектов народных инициатив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000  2  02  02999  10  0000  151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700 200,00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255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000  2  02  03000  00  0000  151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68 800,00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510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000  2  02  03015  00  0000  151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68 800,00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510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000  2  02  03015  10  0000  151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68 800,00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255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000  2  02  04000  00  0000  151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323 822,00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300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000  2  02  04999  10  0000  151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323 822,00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375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 в целях повышения эффективности бюджетных расходов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000  2  02  04999  10  0000  151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279 130,00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1350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 бюджетам поселений на реализацию мероприятия «Содействие оснащению жилищного фонда, присоединенного к системам централизованного энерго- и ресурсоснабжения приборами учета потребления энергетических ресурсов и воды» муниципальной долгосрочной целевой программы «Энергосбережение и повышение энергетической эффективности в Зиминском районном муниципальном образовании на 2011-2015 гг.»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000  2  02  04999  10  0000  151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44 692,00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56A6" w:rsidRPr="001656A6" w:rsidTr="001656A6">
        <w:trPr>
          <w:trHeight w:val="360"/>
        </w:trPr>
        <w:tc>
          <w:tcPr>
            <w:tcW w:w="58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2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7 104 622,00</w:t>
            </w:r>
          </w:p>
        </w:tc>
        <w:tc>
          <w:tcPr>
            <w:tcW w:w="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5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Думы Услонского муниципального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«О внесении изменений и дополнений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в Решение Думы Услонского муниципального образования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от 20 декабря 2012 года № 11 «О бюджете Услонского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на 2013 год и на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плановый период 2014 и 2015 годов»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от 30 апреля 2013 года  № 37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Распределение бюджетных ассигнований по разделам и подразделам классификации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бюджетов Российской  Федерации на 2013 год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(рублей)</w:t>
      </w:r>
    </w:p>
    <w:tbl>
      <w:tblPr>
        <w:tblW w:w="997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0"/>
        <w:gridCol w:w="1050"/>
        <w:gridCol w:w="1050"/>
        <w:gridCol w:w="1050"/>
        <w:gridCol w:w="1050"/>
        <w:gridCol w:w="1065"/>
        <w:gridCol w:w="495"/>
        <w:gridCol w:w="495"/>
        <w:gridCol w:w="2400"/>
      </w:tblGrid>
      <w:tr w:rsidR="001656A6" w:rsidRPr="001656A6" w:rsidTr="001656A6">
        <w:tc>
          <w:tcPr>
            <w:tcW w:w="6585" w:type="dxa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2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на год</w:t>
            </w:r>
          </w:p>
        </w:tc>
      </w:tr>
      <w:tr w:rsidR="001656A6" w:rsidRPr="001656A6" w:rsidTr="001656A6">
        <w:tc>
          <w:tcPr>
            <w:tcW w:w="6585" w:type="dxa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1 767 007,89</w:t>
            </w:r>
          </w:p>
        </w:tc>
      </w:tr>
      <w:tr w:rsidR="001656A6" w:rsidRPr="001656A6" w:rsidTr="001656A6">
        <w:tc>
          <w:tcPr>
            <w:tcW w:w="6585" w:type="dxa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648 135,64</w:t>
            </w:r>
          </w:p>
        </w:tc>
      </w:tr>
      <w:tr w:rsidR="001656A6" w:rsidRPr="001656A6" w:rsidTr="001656A6">
        <w:tc>
          <w:tcPr>
            <w:tcW w:w="6585" w:type="dxa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1 113 038,25</w:t>
            </w:r>
          </w:p>
        </w:tc>
      </w:tr>
      <w:tr w:rsidR="001656A6" w:rsidRPr="001656A6" w:rsidTr="001656A6">
        <w:tc>
          <w:tcPr>
            <w:tcW w:w="6585" w:type="dxa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5 834,00</w:t>
            </w:r>
          </w:p>
        </w:tc>
      </w:tr>
      <w:tr w:rsidR="001656A6" w:rsidRPr="001656A6" w:rsidTr="001656A6">
        <w:tc>
          <w:tcPr>
            <w:tcW w:w="6585" w:type="dxa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68 800,00</w:t>
            </w:r>
          </w:p>
        </w:tc>
      </w:tr>
      <w:tr w:rsidR="001656A6" w:rsidRPr="001656A6" w:rsidTr="001656A6">
        <w:tc>
          <w:tcPr>
            <w:tcW w:w="6585" w:type="dxa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68 800,00</w:t>
            </w:r>
          </w:p>
        </w:tc>
      </w:tr>
      <w:tr w:rsidR="001656A6" w:rsidRPr="001656A6" w:rsidTr="001656A6">
        <w:tc>
          <w:tcPr>
            <w:tcW w:w="6585" w:type="dxa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29 500,00</w:t>
            </w:r>
          </w:p>
        </w:tc>
      </w:tr>
      <w:tr w:rsidR="001656A6" w:rsidRPr="001656A6" w:rsidTr="001656A6">
        <w:tc>
          <w:tcPr>
            <w:tcW w:w="6585" w:type="dxa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29 500,00</w:t>
            </w:r>
          </w:p>
        </w:tc>
      </w:tr>
      <w:tr w:rsidR="001656A6" w:rsidRPr="001656A6" w:rsidTr="001656A6">
        <w:tc>
          <w:tcPr>
            <w:tcW w:w="6585" w:type="dxa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1 003 000,00</w:t>
            </w:r>
          </w:p>
        </w:tc>
      </w:tr>
      <w:tr w:rsidR="001656A6" w:rsidRPr="001656A6" w:rsidTr="001656A6">
        <w:tc>
          <w:tcPr>
            <w:tcW w:w="6585" w:type="dxa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1 003 000,00</w:t>
            </w:r>
          </w:p>
        </w:tc>
      </w:tr>
      <w:tr w:rsidR="001656A6" w:rsidRPr="001656A6" w:rsidTr="001656A6">
        <w:tc>
          <w:tcPr>
            <w:tcW w:w="6585" w:type="dxa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454 892,00</w:t>
            </w:r>
          </w:p>
        </w:tc>
      </w:tr>
      <w:tr w:rsidR="001656A6" w:rsidRPr="001656A6" w:rsidTr="001656A6">
        <w:tc>
          <w:tcPr>
            <w:tcW w:w="6585" w:type="dxa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404 692,00</w:t>
            </w:r>
          </w:p>
        </w:tc>
      </w:tr>
      <w:tr w:rsidR="001656A6" w:rsidRPr="001656A6" w:rsidTr="001656A6">
        <w:tc>
          <w:tcPr>
            <w:tcW w:w="6585" w:type="dxa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50 200,00</w:t>
            </w:r>
          </w:p>
        </w:tc>
      </w:tr>
      <w:tr w:rsidR="001656A6" w:rsidRPr="001656A6" w:rsidTr="001656A6">
        <w:tc>
          <w:tcPr>
            <w:tcW w:w="6585" w:type="dxa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3 659 864,06</w:t>
            </w:r>
          </w:p>
        </w:tc>
      </w:tr>
      <w:tr w:rsidR="001656A6" w:rsidRPr="001656A6" w:rsidTr="001656A6">
        <w:tc>
          <w:tcPr>
            <w:tcW w:w="6585" w:type="dxa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3 648 002,06</w:t>
            </w:r>
          </w:p>
        </w:tc>
      </w:tr>
      <w:tr w:rsidR="001656A6" w:rsidRPr="001656A6" w:rsidTr="001656A6">
        <w:tc>
          <w:tcPr>
            <w:tcW w:w="6585" w:type="dxa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11 862,00</w:t>
            </w:r>
          </w:p>
        </w:tc>
      </w:tr>
      <w:tr w:rsidR="001656A6" w:rsidRPr="001656A6" w:rsidTr="001656A6">
        <w:tc>
          <w:tcPr>
            <w:tcW w:w="6585" w:type="dxa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74 113,00</w:t>
            </w:r>
          </w:p>
        </w:tc>
      </w:tr>
      <w:tr w:rsidR="001656A6" w:rsidRPr="001656A6" w:rsidTr="001656A6">
        <w:tc>
          <w:tcPr>
            <w:tcW w:w="6585" w:type="dxa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74 113,00</w:t>
            </w:r>
          </w:p>
        </w:tc>
      </w:tr>
      <w:tr w:rsidR="001656A6" w:rsidRPr="001656A6" w:rsidTr="001656A6">
        <w:tc>
          <w:tcPr>
            <w:tcW w:w="6585" w:type="dxa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1 315 526,00</w:t>
            </w:r>
          </w:p>
        </w:tc>
      </w:tr>
      <w:tr w:rsidR="001656A6" w:rsidRPr="001656A6" w:rsidTr="001656A6">
        <w:tc>
          <w:tcPr>
            <w:tcW w:w="6585" w:type="dxa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1 315 526,00</w:t>
            </w:r>
          </w:p>
        </w:tc>
      </w:tr>
      <w:tr w:rsidR="001656A6" w:rsidRPr="001656A6" w:rsidTr="001656A6">
        <w:tc>
          <w:tcPr>
            <w:tcW w:w="13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8 372 702,95</w:t>
            </w:r>
          </w:p>
        </w:tc>
      </w:tr>
      <w:tr w:rsidR="001656A6" w:rsidRPr="001656A6" w:rsidTr="001656A6">
        <w:tc>
          <w:tcPr>
            <w:tcW w:w="13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656A6" w:rsidRPr="001656A6" w:rsidRDefault="001656A6" w:rsidP="00165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656A6" w:rsidRPr="001656A6" w:rsidRDefault="001656A6" w:rsidP="00165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656A6" w:rsidRPr="001656A6" w:rsidRDefault="001656A6" w:rsidP="00165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656A6" w:rsidRPr="001656A6" w:rsidRDefault="001656A6" w:rsidP="00165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7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Думы Услонского муниципального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«О внесении изменений и дополнений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в Решение Думы Услонского муниципального образования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от 20 декабря 2012 года № 11 «О бюджете Услонского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на 2013 год и на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плановый период 2014 и 2015 годов»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от 30 апреля 2013 года  № 37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местного бюджета на 2013 год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(рублей)</w:t>
      </w:r>
    </w:p>
    <w:tbl>
      <w:tblPr>
        <w:tblW w:w="1000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35"/>
        <w:gridCol w:w="705"/>
        <w:gridCol w:w="570"/>
        <w:gridCol w:w="495"/>
        <w:gridCol w:w="915"/>
        <w:gridCol w:w="510"/>
        <w:gridCol w:w="1275"/>
      </w:tblGrid>
      <w:tr w:rsidR="001656A6" w:rsidRPr="001656A6" w:rsidTr="001656A6">
        <w:trPr>
          <w:tblHeader/>
        </w:trPr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ППП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на год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Услонского МО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8 372 702,95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1 767 007,89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648 135,64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0020300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358 375,95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0020300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358 375,95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"Повышение эффективности бюджетных расходов Услонского муниципального образования на 2012-2013 годы"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7950045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289 759,69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7950045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289 759,69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1 113 038,25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834 700,14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834 700,14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"Повышение эффективности бюджетных расходов Услонского муниципального образования на 2012-2013 годы"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7950045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278 338,11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7950045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278 338,11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5 834,00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5 834,00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5 834,00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68 800,00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68 800,00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0013600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68 800,00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0013600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68 800,00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29 500,00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29 500,00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2180100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29 500,00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2180100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29 500,00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1 003 000,00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1 003 000,00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Долгосрочная целевая программа «Развитие автомобильных дорог общего пользования регионального или межмуниципального значения и местного значения в Иркутской области на 2011 - 2014 годы»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5224700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952 000,00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5224700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952 000,00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сети автомобильных дорог общего пользования в Услонском МО на 2012 – 2015 годы»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7950057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51 000,00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7950057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51 000,00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454 892,00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404 692,00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3510500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3510500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«Энергосбережение и повышение энергетической эффективности в Зиминском районном образовании на 2011-2015 г.г.»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7950022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44 692,00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7950022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44 692,00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50 200,00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городских округов и поселений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6000500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50 200,00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6000500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50 200,00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3 659 864,06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3 648 002,06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4409900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3 449 667,77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казенными учреждениями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4409900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3 449 667,77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4429900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198 334,29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казенными учреждениями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4429900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198 334,29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11 862,00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4529900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11 862,00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казенными учреждениями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4529900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11 862,00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74 113,00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74 113,00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4910100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74 113,00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4910100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74 113,00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СУБЪЕКТОВ РОССИЙСКОЙ ФЕДЕРАЦИИ И </w:t>
            </w: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ОБРАЗОВАНИЙ ОБЩЕГО ХАРАКТЕРА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1 315 526,00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1 315 526,00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МБТ, передаваемые бюджетам муниципальных районов из бюджетов поселений, в части реализации долгосрочной целевой программы  Иркутской области "Стимулирование жилищного строительства в Иркутской области на 2011-2015 годы", подпрограммы "Территориальное планирование муниципальных образований Иркутской области на 2011-2012 годы"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5202700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690 165,00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5202700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690 165,00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5210600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625 361,00</w:t>
            </w:r>
          </w:p>
        </w:tc>
      </w:tr>
      <w:tr w:rsidR="001656A6" w:rsidRPr="001656A6" w:rsidTr="001656A6">
        <w:tc>
          <w:tcPr>
            <w:tcW w:w="55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7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5210600</w:t>
            </w:r>
          </w:p>
        </w:tc>
        <w:tc>
          <w:tcPr>
            <w:tcW w:w="5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625 361,00</w:t>
            </w:r>
          </w:p>
        </w:tc>
      </w:tr>
      <w:tr w:rsidR="001656A6" w:rsidRPr="001656A6" w:rsidTr="001656A6">
        <w:tc>
          <w:tcPr>
            <w:tcW w:w="8730" w:type="dxa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8 372 702,95</w:t>
            </w:r>
          </w:p>
        </w:tc>
      </w:tr>
    </w:tbl>
    <w:p w:rsidR="001656A6" w:rsidRPr="001656A6" w:rsidRDefault="001656A6" w:rsidP="00165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11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Думы Услонского муниципального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«О внесении изменений и дополнений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в Решение Думы Услонского муниципального образования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от 20 декабря 2012 года № 11 «О бюджете Услонского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на 2013 год и на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плановый период 2014 и 2015 годов»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от 30 апреля 2013 года  № 37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Источники внутреннего финансирования дефицита бюджета на 2013 год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Услонского  муниципального образования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(тыс. рублей)</w:t>
      </w:r>
    </w:p>
    <w:tbl>
      <w:tblPr>
        <w:tblW w:w="0" w:type="auto"/>
        <w:jc w:val="center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4856"/>
        <w:gridCol w:w="3465"/>
        <w:gridCol w:w="1050"/>
      </w:tblGrid>
      <w:tr w:rsidR="001656A6" w:rsidRPr="001656A6" w:rsidTr="001656A6">
        <w:trPr>
          <w:jc w:val="center"/>
        </w:trPr>
        <w:tc>
          <w:tcPr>
            <w:tcW w:w="52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05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1656A6" w:rsidRPr="001656A6" w:rsidTr="001656A6">
        <w:trPr>
          <w:jc w:val="center"/>
        </w:trPr>
        <w:tc>
          <w:tcPr>
            <w:tcW w:w="52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бюджета, всего</w:t>
            </w:r>
          </w:p>
        </w:tc>
        <w:tc>
          <w:tcPr>
            <w:tcW w:w="34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000 90 00 00 00 00 0000 000</w:t>
            </w:r>
          </w:p>
        </w:tc>
        <w:tc>
          <w:tcPr>
            <w:tcW w:w="105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656A6" w:rsidRPr="001656A6" w:rsidTr="001656A6">
        <w:trPr>
          <w:jc w:val="center"/>
        </w:trPr>
        <w:tc>
          <w:tcPr>
            <w:tcW w:w="52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34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105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1 268</w:t>
            </w:r>
          </w:p>
        </w:tc>
      </w:tr>
      <w:tr w:rsidR="001656A6" w:rsidRPr="001656A6" w:rsidTr="001656A6">
        <w:trPr>
          <w:jc w:val="center"/>
        </w:trPr>
        <w:tc>
          <w:tcPr>
            <w:tcW w:w="52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34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958 01 02 00 00 00 0000 000</w:t>
            </w:r>
          </w:p>
        </w:tc>
        <w:tc>
          <w:tcPr>
            <w:tcW w:w="105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656A6" w:rsidRPr="001656A6" w:rsidTr="001656A6">
        <w:trPr>
          <w:jc w:val="center"/>
        </w:trPr>
        <w:tc>
          <w:tcPr>
            <w:tcW w:w="52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4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sz w:val="24"/>
                <w:szCs w:val="24"/>
              </w:rPr>
              <w:t>958 01 02 00 00 00 0000 710</w:t>
            </w:r>
          </w:p>
        </w:tc>
        <w:tc>
          <w:tcPr>
            <w:tcW w:w="105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6A6" w:rsidRPr="001656A6" w:rsidTr="001656A6">
        <w:trPr>
          <w:jc w:val="center"/>
        </w:trPr>
        <w:tc>
          <w:tcPr>
            <w:tcW w:w="52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Кредиты, полученные в валюте Российской Федерации от кредитных организаций бюджетами поселений</w:t>
            </w:r>
          </w:p>
        </w:tc>
        <w:tc>
          <w:tcPr>
            <w:tcW w:w="34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sz w:val="24"/>
                <w:szCs w:val="24"/>
              </w:rPr>
              <w:t>958 01 02 00 00 10 0000 710</w:t>
            </w:r>
          </w:p>
        </w:tc>
        <w:tc>
          <w:tcPr>
            <w:tcW w:w="105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6A6" w:rsidRPr="001656A6" w:rsidTr="001656A6">
        <w:trPr>
          <w:jc w:val="center"/>
        </w:trPr>
        <w:tc>
          <w:tcPr>
            <w:tcW w:w="52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34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105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1 268</w:t>
            </w:r>
          </w:p>
        </w:tc>
      </w:tr>
      <w:tr w:rsidR="001656A6" w:rsidRPr="001656A6" w:rsidTr="001656A6">
        <w:trPr>
          <w:jc w:val="center"/>
        </w:trPr>
        <w:tc>
          <w:tcPr>
            <w:tcW w:w="52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4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05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sz w:val="24"/>
                <w:szCs w:val="24"/>
              </w:rPr>
              <w:t>-7 105</w:t>
            </w:r>
          </w:p>
        </w:tc>
      </w:tr>
      <w:tr w:rsidR="001656A6" w:rsidRPr="001656A6" w:rsidTr="001656A6">
        <w:trPr>
          <w:jc w:val="center"/>
        </w:trPr>
        <w:tc>
          <w:tcPr>
            <w:tcW w:w="52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4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05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sz w:val="24"/>
                <w:szCs w:val="24"/>
              </w:rPr>
              <w:t>-7 105</w:t>
            </w:r>
          </w:p>
        </w:tc>
      </w:tr>
      <w:tr w:rsidR="001656A6" w:rsidRPr="001656A6" w:rsidTr="001656A6">
        <w:trPr>
          <w:jc w:val="center"/>
        </w:trPr>
        <w:tc>
          <w:tcPr>
            <w:tcW w:w="52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 поселений</w:t>
            </w:r>
          </w:p>
        </w:tc>
        <w:tc>
          <w:tcPr>
            <w:tcW w:w="34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05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sz w:val="24"/>
                <w:szCs w:val="24"/>
              </w:rPr>
              <w:t>-7 105</w:t>
            </w:r>
          </w:p>
        </w:tc>
      </w:tr>
      <w:tr w:rsidR="001656A6" w:rsidRPr="001656A6" w:rsidTr="001656A6">
        <w:trPr>
          <w:jc w:val="center"/>
        </w:trPr>
        <w:tc>
          <w:tcPr>
            <w:tcW w:w="52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4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105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sz w:val="24"/>
                <w:szCs w:val="24"/>
              </w:rPr>
              <w:t>8 373</w:t>
            </w:r>
          </w:p>
        </w:tc>
      </w:tr>
      <w:tr w:rsidR="001656A6" w:rsidRPr="001656A6" w:rsidTr="001656A6">
        <w:trPr>
          <w:jc w:val="center"/>
        </w:trPr>
        <w:tc>
          <w:tcPr>
            <w:tcW w:w="52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  средств бюджетов</w:t>
            </w:r>
          </w:p>
        </w:tc>
        <w:tc>
          <w:tcPr>
            <w:tcW w:w="34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05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sz w:val="24"/>
                <w:szCs w:val="24"/>
              </w:rPr>
              <w:t>8 373</w:t>
            </w:r>
          </w:p>
        </w:tc>
      </w:tr>
      <w:tr w:rsidR="001656A6" w:rsidRPr="001656A6" w:rsidTr="001656A6">
        <w:trPr>
          <w:jc w:val="center"/>
        </w:trPr>
        <w:tc>
          <w:tcPr>
            <w:tcW w:w="52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1656A6" w:rsidRPr="001656A6" w:rsidRDefault="001656A6" w:rsidP="00165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 поселений</w:t>
            </w:r>
          </w:p>
        </w:tc>
        <w:tc>
          <w:tcPr>
            <w:tcW w:w="34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05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noWrap/>
            <w:vAlign w:val="bottom"/>
            <w:hideMark/>
          </w:tcPr>
          <w:p w:rsidR="001656A6" w:rsidRPr="001656A6" w:rsidRDefault="001656A6" w:rsidP="00165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A6">
              <w:rPr>
                <w:rFonts w:ascii="Times New Roman" w:eastAsia="Times New Roman" w:hAnsi="Times New Roman" w:cs="Times New Roman"/>
                <w:sz w:val="24"/>
                <w:szCs w:val="24"/>
              </w:rPr>
              <w:t>8 373</w:t>
            </w:r>
          </w:p>
        </w:tc>
      </w:tr>
    </w:tbl>
    <w:p w:rsidR="001656A6" w:rsidRPr="001656A6" w:rsidRDefault="001656A6" w:rsidP="00165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656A6" w:rsidRPr="001656A6" w:rsidRDefault="001656A6" w:rsidP="001656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6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A6F5D" w:rsidRDefault="000A6F5D"/>
    <w:sectPr w:rsidR="000A6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656A6"/>
    <w:rsid w:val="000A6F5D"/>
    <w:rsid w:val="0016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56A6"/>
    <w:rPr>
      <w:b/>
      <w:bCs/>
    </w:rPr>
  </w:style>
  <w:style w:type="character" w:styleId="a5">
    <w:name w:val="Emphasis"/>
    <w:basedOn w:val="a0"/>
    <w:uiPriority w:val="20"/>
    <w:qFormat/>
    <w:rsid w:val="001656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3158</Words>
  <Characters>18002</Characters>
  <Application>Microsoft Office Word</Application>
  <DocSecurity>0</DocSecurity>
  <Lines>150</Lines>
  <Paragraphs>42</Paragraphs>
  <ScaleCrop>false</ScaleCrop>
  <Company>Microsoft</Company>
  <LinksUpToDate>false</LinksUpToDate>
  <CharactersWithSpaces>21118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2019-11-11T16:22:00Z</dcterms:created>
  <dcterms:modified xsi:type="dcterms:W3CDTF">2019-11-11T16:22:00Z</dcterms:modified>
</cp:coreProperties>
</file>