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344" w:rsidRPr="00003344" w:rsidRDefault="00003344" w:rsidP="00003344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color w:val="000000"/>
          <w:sz w:val="28"/>
        </w:rPr>
        <w:t>РОССИЙСКАЯ ФЕДЕРАЦИЯ</w:t>
      </w:r>
    </w:p>
    <w:p w:rsidR="00003344" w:rsidRPr="00003344" w:rsidRDefault="00003344" w:rsidP="00003344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color w:val="000000"/>
          <w:sz w:val="28"/>
        </w:rPr>
        <w:t>ИРКУТСКАЯ ОБЛАСТЬ</w:t>
      </w:r>
    </w:p>
    <w:p w:rsidR="00003344" w:rsidRPr="00003344" w:rsidRDefault="00003344" w:rsidP="00003344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color w:val="000000"/>
          <w:sz w:val="28"/>
        </w:rPr>
        <w:t>ЗИМИНСКИЙ РАЙОН</w:t>
      </w:r>
    </w:p>
    <w:p w:rsidR="00003344" w:rsidRPr="00003344" w:rsidRDefault="00003344" w:rsidP="00003344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color w:val="000000"/>
          <w:sz w:val="28"/>
        </w:rPr>
        <w:t>УСЛОНСКОЕ МУНИЦИПАЛЬНОЕ ОБРАЗОВАНИЕ</w:t>
      </w:r>
    </w:p>
    <w:p w:rsidR="00003344" w:rsidRPr="00003344" w:rsidRDefault="00003344" w:rsidP="00003344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3344" w:rsidRPr="00003344" w:rsidRDefault="00003344" w:rsidP="00003344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b/>
          <w:bCs/>
          <w:color w:val="000000"/>
          <w:sz w:val="32"/>
        </w:rPr>
        <w:t>ДУМА</w:t>
      </w:r>
    </w:p>
    <w:p w:rsidR="00003344" w:rsidRPr="00003344" w:rsidRDefault="00003344" w:rsidP="00003344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3344" w:rsidRPr="00003344" w:rsidRDefault="00003344" w:rsidP="00003344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b/>
          <w:bCs/>
          <w:color w:val="000000"/>
          <w:sz w:val="32"/>
        </w:rPr>
        <w:t>РЕШЕНИЕ</w:t>
      </w:r>
    </w:p>
    <w:p w:rsidR="00003344" w:rsidRPr="00003344" w:rsidRDefault="00003344" w:rsidP="00003344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3344" w:rsidRPr="00003344" w:rsidRDefault="00003344" w:rsidP="00003344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от 27 ноября </w:t>
      </w: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2013 г.   </w:t>
      </w: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                    </w:t>
      </w: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                 № 59</w:t>
      </w:r>
    </w:p>
    <w:p w:rsidR="00003344" w:rsidRPr="00003344" w:rsidRDefault="00003344" w:rsidP="00003344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с. Услон</w:t>
      </w:r>
    </w:p>
    <w:p w:rsidR="00003344" w:rsidRPr="00003344" w:rsidRDefault="00003344" w:rsidP="000033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</w:p>
    <w:p w:rsidR="00003344" w:rsidRPr="00003344" w:rsidRDefault="00003344" w:rsidP="000033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 передаче осуществления части полномочий</w:t>
      </w:r>
    </w:p>
    <w:p w:rsidR="00003344" w:rsidRPr="00003344" w:rsidRDefault="00003344" w:rsidP="000033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от органов местного самоуправления </w:t>
      </w:r>
    </w:p>
    <w:p w:rsidR="00003344" w:rsidRPr="00003344" w:rsidRDefault="00003344" w:rsidP="000033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Услонского муниципального образования</w:t>
      </w:r>
    </w:p>
    <w:p w:rsidR="00003344" w:rsidRPr="00003344" w:rsidRDefault="00003344" w:rsidP="000033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органам местного самоуправления</w:t>
      </w:r>
    </w:p>
    <w:p w:rsidR="00003344" w:rsidRPr="00003344" w:rsidRDefault="00003344" w:rsidP="000033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Зиминского районного муниципального образования</w:t>
      </w:r>
    </w:p>
    <w:p w:rsidR="00003344" w:rsidRPr="00003344" w:rsidRDefault="00003344" w:rsidP="000033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003344" w:rsidRPr="00003344" w:rsidRDefault="00003344" w:rsidP="0000334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</w:t>
      </w: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В </w:t>
      </w: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целях эффективного осуществления задач, возложенных на органы местного самоуправления Услонского муниципального образования по решению вопросов местного значения, руководствуясь</w:t>
      </w: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ч. 4 ст. 15 Федерального закона от 06 октября 2003 года </w:t>
      </w: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№ 131-ФЗ «Об общих принципах организации местного самоуправления в Российской Федерации», ст.ст. 9,31,47 Устава Услонского муниципального образования, Дума Услонского муниципального образования</w:t>
      </w:r>
    </w:p>
    <w:p w:rsidR="00003344" w:rsidRPr="00003344" w:rsidRDefault="00003344" w:rsidP="000033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003344" w:rsidRPr="00003344" w:rsidRDefault="00003344" w:rsidP="0000334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РЕШИЛА:</w:t>
      </w:r>
    </w:p>
    <w:p w:rsidR="00003344" w:rsidRPr="00003344" w:rsidRDefault="00003344" w:rsidP="0000334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 </w:t>
      </w:r>
    </w:p>
    <w:p w:rsidR="00003344" w:rsidRPr="00003344" w:rsidRDefault="00003344" w:rsidP="0000334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1. </w:t>
      </w: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Одобрить передачу части полномочий по решению вопросов местного значения</w:t>
      </w: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на 2014 год с объемом субвенций, необходимым для осуществления передаваемых полномочий</w:t>
      </w: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Зиминского районного муниципального образования</w:t>
      </w: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(Приложение к настоящему решению) по:</w:t>
      </w:r>
    </w:p>
    <w:p w:rsidR="00003344" w:rsidRPr="00003344" w:rsidRDefault="00003344" w:rsidP="0000334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1) организации в границах поселения теплоснабжения населения, в пределах полномочий, установленных законодательством Российской Федерации, в части:         </w:t>
      </w:r>
    </w:p>
    <w:p w:rsidR="00003344" w:rsidRPr="00003344" w:rsidRDefault="00003344" w:rsidP="0000334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- выполнения требований, установленных правилами оценки готовности поселения к отопительному периоду, и контроль за готовностью теплоснабжающих организаций, теплосетевых организаций, отдельных категорий потребителей к отопительному периоду;</w:t>
      </w:r>
    </w:p>
    <w:p w:rsidR="00003344" w:rsidRPr="00003344" w:rsidRDefault="00003344" w:rsidP="0000334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2)</w:t>
      </w:r>
      <w:r w:rsidRPr="00003344">
        <w:rPr>
          <w:rFonts w:ascii="Times New Roman" w:eastAsia="Times New Roman" w:hAnsi="Times New Roman" w:cs="Times New Roman"/>
          <w:i/>
          <w:iCs/>
          <w:color w:val="000000"/>
          <w:sz w:val="14"/>
        </w:rPr>
        <w:t>                       </w:t>
      </w:r>
      <w:r w:rsidRPr="000033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участию в предупреждении и ликвидации последствий чрезвычайных ситуаций (далее – ЧС) в границах поселения, в части:</w:t>
      </w:r>
    </w:p>
    <w:p w:rsidR="00003344" w:rsidRPr="00003344" w:rsidRDefault="00003344" w:rsidP="0000334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– подготовки и содержания в готовности необходимых сил и средств для защиты</w:t>
      </w: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населения и территории от ЧС;</w:t>
      </w:r>
    </w:p>
    <w:p w:rsidR="00003344" w:rsidRPr="00003344" w:rsidRDefault="00003344" w:rsidP="0000334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- принятия</w:t>
      </w: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решения на своевременную эвакуацию</w:t>
      </w: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и организации ее проведения в случае возникновения ЧС;</w:t>
      </w:r>
    </w:p>
    <w:p w:rsidR="00003344" w:rsidRPr="00003344" w:rsidRDefault="00003344" w:rsidP="0000334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осуществления в установленном порядке сбора и обмена информации в области защиты населения и территории от ЧС;</w:t>
      </w:r>
    </w:p>
    <w:p w:rsidR="00003344" w:rsidRPr="00003344" w:rsidRDefault="00003344" w:rsidP="0000334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организации и проведения аварийно-спасательных и других неотложных работ, а также поддержания общественного порядка при их проведении;</w:t>
      </w:r>
    </w:p>
    <w:p w:rsidR="00003344" w:rsidRPr="00003344" w:rsidRDefault="00003344" w:rsidP="0000334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- содействия устойчивому функционированию организаций в ЧС;</w:t>
      </w:r>
    </w:p>
    <w:p w:rsidR="00003344" w:rsidRPr="00003344" w:rsidRDefault="00003344" w:rsidP="0000334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3)</w:t>
      </w:r>
      <w:r w:rsidRPr="00003344">
        <w:rPr>
          <w:rFonts w:ascii="Times New Roman" w:eastAsia="Times New Roman" w:hAnsi="Times New Roman" w:cs="Times New Roman"/>
          <w:i/>
          <w:iCs/>
          <w:color w:val="000000"/>
          <w:sz w:val="14"/>
        </w:rPr>
        <w:t>                       </w:t>
      </w:r>
      <w:r w:rsidRPr="000033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организации и осуществлению мероприятий по гражданской обороне (далее – ГО), защите населения и территории поселения от чрезвычайных ситуаций природного и техногенного характера, в части:</w:t>
      </w:r>
    </w:p>
    <w:p w:rsidR="00003344" w:rsidRPr="00003344" w:rsidRDefault="00003344" w:rsidP="0000334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организации проведения мероприятий по ГО, разработки и реализации планов ГО и защиты населения;</w:t>
      </w:r>
    </w:p>
    <w:p w:rsidR="00003344" w:rsidRPr="00003344" w:rsidRDefault="00003344" w:rsidP="0000334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- осуществления мер по поддержанию сил и средств ГО в постоянной готовности;</w:t>
      </w:r>
    </w:p>
    <w:p w:rsidR="00003344" w:rsidRPr="00003344" w:rsidRDefault="00003344" w:rsidP="0000334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- организации</w:t>
      </w: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подготовки и обучения руководящего состава ГО и ЧС;</w:t>
      </w:r>
    </w:p>
    <w:p w:rsidR="00003344" w:rsidRPr="00003344" w:rsidRDefault="00003344" w:rsidP="0000334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- планирования мероприятий по поддержанию устойчивого функционирования организаций в военное время;</w:t>
      </w:r>
    </w:p>
    <w:p w:rsidR="00003344" w:rsidRPr="00003344" w:rsidRDefault="00003344" w:rsidP="0000334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- создания</w:t>
      </w: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и содержания в целях ГО запасов материально-технических, продовольственных, медицинский</w:t>
      </w: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и иных средств;</w:t>
      </w:r>
    </w:p>
    <w:p w:rsidR="00003344" w:rsidRPr="00003344" w:rsidRDefault="00003344" w:rsidP="000033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4) созданию и содержанию деятельности аварийно-спасательных служб и (или) аварийно-спасательных формирований на территории поселения;</w:t>
      </w:r>
    </w:p>
    <w:p w:rsidR="00003344" w:rsidRPr="00003344" w:rsidRDefault="00003344" w:rsidP="000033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5)  комплектованию библиотечных фондов библиотек поселения;</w:t>
      </w:r>
    </w:p>
    <w:p w:rsidR="00003344" w:rsidRPr="00003344" w:rsidRDefault="00003344" w:rsidP="000033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6)</w:t>
      </w:r>
      <w:r w:rsidRPr="00003344">
        <w:rPr>
          <w:rFonts w:ascii="Times New Roman" w:eastAsia="Times New Roman" w:hAnsi="Times New Roman" w:cs="Times New Roman"/>
          <w:i/>
          <w:iCs/>
          <w:color w:val="000000"/>
          <w:sz w:val="14"/>
        </w:rPr>
        <w:t>                      </w:t>
      </w:r>
      <w:r w:rsidRPr="000033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утверждению генеральных планов поселения, в части:  организации  подготовки материалов для внесения изменений и дополнений в генеральные планы поселения (размещение муниципального заказа, подготовка проектов правовых (нормативных правовых актов) поселения));</w:t>
      </w:r>
    </w:p>
    <w:p w:rsidR="00003344" w:rsidRPr="00003344" w:rsidRDefault="00003344" w:rsidP="0000334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- утверждению правил землепользования и застройки, в части:</w:t>
      </w: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подготовки материалов для внесения изменений и дополнений в правила землепользования и застройки (размещение муниципального заказа, подготовка проектов правовых (нормативных правовых актов) поселения));</w:t>
      </w:r>
    </w:p>
    <w:p w:rsidR="00003344" w:rsidRPr="00003344" w:rsidRDefault="00003344" w:rsidP="0000334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- утверждению подготовленной на основе генерального плана поселения документации по планировке</w:t>
      </w: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территории, в части:</w:t>
      </w: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</w:t>
      </w: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подготовки на основе генеральных планов поселения документации по планировке территории (размещение муниципального заказа, подготовка проектов правовых (нормативных правовых актов) поселения));</w:t>
      </w:r>
    </w:p>
    <w:p w:rsidR="00003344" w:rsidRPr="00003344" w:rsidRDefault="00003344" w:rsidP="0000334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- выдаче разрешений на строительство (за исключением случаев, предусмотренных Градостроительным </w:t>
      </w:r>
      <w:hyperlink r:id="rId4" w:history="1">
        <w:r w:rsidRPr="00003344">
          <w:rPr>
            <w:rFonts w:ascii="Times New Roman" w:eastAsia="Times New Roman" w:hAnsi="Times New Roman" w:cs="Times New Roman"/>
            <w:sz w:val="24"/>
            <w:szCs w:val="24"/>
          </w:rPr>
          <w:t>кодексом</w:t>
        </w:r>
      </w:hyperlink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 Российской Федерации, иными федеральными законами), в том числе подготовка градостроительных планов земельных участков;</w:t>
      </w:r>
    </w:p>
    <w:p w:rsidR="00003344" w:rsidRPr="00003344" w:rsidRDefault="00003344" w:rsidP="0000334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- выдаче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003344" w:rsidRPr="00003344" w:rsidRDefault="00003344" w:rsidP="0000334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- утверждению местных нормативов градостроительного проектирования поселений, в части: организации и подготовки</w:t>
      </w: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местных нормативов градостроительного проектирования поселения (организация размещения муниципального заказа, подготовка проектов нормативных правовых актов поселения);</w:t>
      </w:r>
    </w:p>
    <w:p w:rsidR="00003344" w:rsidRPr="00003344" w:rsidRDefault="00003344" w:rsidP="0000334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7)</w:t>
      </w:r>
      <w:r w:rsidRPr="00003344">
        <w:rPr>
          <w:rFonts w:ascii="Times New Roman" w:eastAsia="Times New Roman" w:hAnsi="Times New Roman" w:cs="Times New Roman"/>
          <w:i/>
          <w:iCs/>
          <w:color w:val="000000"/>
          <w:sz w:val="14"/>
        </w:rPr>
        <w:t>                       </w:t>
      </w:r>
      <w:r w:rsidRPr="000033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присвоению наименований улицам, площадям и иным территориям проживания  граждан в населенных пунктах, установлению нумерации домов, в  том числе:</w:t>
      </w:r>
    </w:p>
    <w:p w:rsidR="00003344" w:rsidRPr="00003344" w:rsidRDefault="00003344" w:rsidP="0000334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подготовка адресных справок, информационных справок, графической схемы фрагментов адресного плана, графической схемы места</w:t>
      </w: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расположения объекта;</w:t>
      </w:r>
    </w:p>
    <w:p w:rsidR="00003344" w:rsidRPr="00003344" w:rsidRDefault="00003344" w:rsidP="0000334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- уточнение, изменение адресов объектов недвижимости и земельных участков;</w:t>
      </w:r>
    </w:p>
    <w:p w:rsidR="00003344" w:rsidRPr="00003344" w:rsidRDefault="00003344" w:rsidP="0000334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8)</w:t>
      </w:r>
      <w:r w:rsidRPr="00003344">
        <w:rPr>
          <w:rFonts w:ascii="Times New Roman" w:eastAsia="Times New Roman" w:hAnsi="Times New Roman" w:cs="Times New Roman"/>
          <w:i/>
          <w:iCs/>
          <w:color w:val="000000"/>
          <w:sz w:val="14"/>
        </w:rPr>
        <w:t>                       </w:t>
      </w:r>
      <w:r w:rsidRPr="000033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правовому обеспечению по вопросам внесения изменений и дополнений в Устав Услонского</w:t>
      </w: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033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муниципального образования, в части:</w:t>
      </w:r>
    </w:p>
    <w:p w:rsidR="00003344" w:rsidRPr="00003344" w:rsidRDefault="00003344" w:rsidP="0000334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подготовки проекта муниципального правового акта (решения представительного органа Услонского муниципального образования) о внесении изменений и дополнений в Устав Услонского муниципального образования;</w:t>
      </w:r>
    </w:p>
    <w:p w:rsidR="00003344" w:rsidRPr="00003344" w:rsidRDefault="00003344" w:rsidP="0000334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подготовки и предоставления пакета документов в регистрирующий орган для регистрации изменений и дополнений в Устав Услонского муниципального образования;</w:t>
      </w:r>
    </w:p>
    <w:p w:rsidR="00003344" w:rsidRPr="00003344" w:rsidRDefault="00003344" w:rsidP="0000334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- получения</w:t>
      </w: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зарегистрированных изменений и дополнений в Устав Услонского</w:t>
      </w: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в регистрирующем органе;</w:t>
      </w:r>
    </w:p>
    <w:p w:rsidR="00003344" w:rsidRPr="00003344" w:rsidRDefault="00003344" w:rsidP="0000334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9) регулированию тарифов на подключение к системе коммунальной инфраструктуры, тарифов организаций коммунального комплекса на подключение, </w:t>
      </w:r>
      <w:r w:rsidRPr="000033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lastRenderedPageBreak/>
        <w:t>надбавок к тарифам на товары и услуги организаций коммунального комплекса, надбавок к ценам, тарифам для потребителей;</w:t>
      </w:r>
    </w:p>
    <w:p w:rsidR="00003344" w:rsidRPr="00003344" w:rsidRDefault="00003344" w:rsidP="0000334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10) </w:t>
      </w: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разработке проектов планов и программ комплексного социально-экономического развития Услонского муниципального образования, а также организации сбора статистических показателей, характеризующих состояние экономики и социальной сферы Услонского муниципального образования, и предоставление указанных данных органам государственной власти в </w:t>
      </w:r>
      <w:hyperlink r:id="rId5" w:history="1">
        <w:r w:rsidRPr="00003344">
          <w:rPr>
            <w:rFonts w:ascii="Times New Roman" w:eastAsia="Times New Roman" w:hAnsi="Times New Roman" w:cs="Times New Roman"/>
            <w:sz w:val="24"/>
            <w:szCs w:val="24"/>
          </w:rPr>
          <w:t>порядке</w:t>
        </w:r>
      </w:hyperlink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, установленном Правительством Российской Федерации;</w:t>
      </w:r>
    </w:p>
    <w:p w:rsidR="00003344" w:rsidRPr="00003344" w:rsidRDefault="00003344" w:rsidP="0000334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11)</w:t>
      </w:r>
      <w:r w:rsidRPr="000033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организации размещения муниципального заказа</w:t>
      </w: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 (определения</w:t>
      </w: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поставщиков, подрядчиков, исполнителей), в части:</w:t>
      </w:r>
    </w:p>
    <w:p w:rsidR="00003344" w:rsidRPr="00003344" w:rsidRDefault="00003344" w:rsidP="0000334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-подготовки и размещения</w:t>
      </w: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на сайте </w:t>
      </w:r>
      <w:hyperlink r:id="rId6" w:history="1">
        <w:r w:rsidRPr="000033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0033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0033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zakupki</w:t>
        </w:r>
        <w:r w:rsidRPr="000033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0033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gov</w:t>
        </w:r>
        <w:r w:rsidRPr="000033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0033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извещений об осуществлении закупок;</w:t>
      </w:r>
    </w:p>
    <w:p w:rsidR="00003344" w:rsidRPr="00003344" w:rsidRDefault="00003344" w:rsidP="0000334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подготовки</w:t>
      </w: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размещения на сайте </w:t>
      </w:r>
      <w:hyperlink r:id="rId7" w:history="1">
        <w:r w:rsidRPr="000033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0033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0033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zakupki</w:t>
        </w:r>
        <w:r w:rsidRPr="000033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0033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gov</w:t>
        </w:r>
        <w:r w:rsidRPr="000033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0033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документации о закупках и проектов муниципальных контрактов, внесения изменений в документацию о закупках;</w:t>
      </w:r>
    </w:p>
    <w:p w:rsidR="00003344" w:rsidRPr="00003344" w:rsidRDefault="00003344" w:rsidP="0000334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- подготовки и направления приглашений</w:t>
      </w: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принять участие в определение поставщиков (подрядчиков, исполнителей) закрытыми способами;</w:t>
      </w:r>
    </w:p>
    <w:p w:rsidR="00003344" w:rsidRPr="00003344" w:rsidRDefault="00003344" w:rsidP="0000334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12) формированию, исполнению и контролю за исполнением бюджета поселения, в части:</w:t>
      </w:r>
    </w:p>
    <w:p w:rsidR="00003344" w:rsidRPr="00003344" w:rsidRDefault="00003344" w:rsidP="0000334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12.1) формирования бюджета:</w:t>
      </w:r>
    </w:p>
    <w:p w:rsidR="00003344" w:rsidRPr="00003344" w:rsidRDefault="00003344" w:rsidP="0000334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1) составление проекта местного бюджета, среднесрочного финансового плана, а также подготовка иных документов и материалов, представляемых в Думу Услонского</w:t>
      </w: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муниципального образования одновременно с проектом решения</w:t>
      </w: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о местном бюджете;</w:t>
      </w:r>
    </w:p>
    <w:p w:rsidR="00003344" w:rsidRPr="00003344" w:rsidRDefault="00003344" w:rsidP="0000334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2) установление порядка и методики планирования бюджетных ассигнований.</w:t>
      </w:r>
    </w:p>
    <w:p w:rsidR="00003344" w:rsidRPr="00003344" w:rsidRDefault="00003344" w:rsidP="0000334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3) подготовка проектов нормативных правовых актов, регулирующие бюджетные правоотношения;</w:t>
      </w:r>
    </w:p>
    <w:p w:rsidR="00003344" w:rsidRPr="00003344" w:rsidRDefault="00003344" w:rsidP="0000334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12.2) организации исполнения бюджета</w:t>
      </w: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003344" w:rsidRPr="00003344" w:rsidRDefault="00003344" w:rsidP="0000334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1) установление, детализация и определение порядка применения бюджетной классификации Российской Федерации в части, относящейся к местному бюджету;</w:t>
      </w:r>
    </w:p>
    <w:p w:rsidR="00003344" w:rsidRPr="00003344" w:rsidRDefault="00003344" w:rsidP="0000334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2) установление порядка составления и ведения сводной бюджетной росписи; бюджетных росписей главных распорядителей (распорядителей) бюджетных средств, включая внесение изменений в них;</w:t>
      </w:r>
    </w:p>
    <w:p w:rsidR="00003344" w:rsidRPr="00003344" w:rsidRDefault="00003344" w:rsidP="0000334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3) составление и утверждение сводной бюджетной росписи, внесение изменений в неё, доведение показателей сводной бюджетной росписи до главных распорядителей бюджетных средств;</w:t>
      </w:r>
    </w:p>
    <w:p w:rsidR="00003344" w:rsidRPr="00003344" w:rsidRDefault="00003344" w:rsidP="0000334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4) доведение до главных распорядителей, распорядителей и получателей бюджетных средств бюджетных ассигнований и лимитов бюджетных обязательств;</w:t>
      </w:r>
    </w:p>
    <w:p w:rsidR="00003344" w:rsidRPr="00003344" w:rsidRDefault="00003344" w:rsidP="0000334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5) утверждение и доведение до главных распорядителей, распорядителей и получателей бюджетных средств предельного объема оплаты денежных обязательств в соответствующем периоде текущего финансового года (предельные объемы финансирования);</w:t>
      </w:r>
    </w:p>
    <w:p w:rsidR="00003344" w:rsidRPr="00003344" w:rsidRDefault="00003344" w:rsidP="0000334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6) осуществление учета денежных обязательств, принятых получателями бюджетных средств и подлежащих оплате за счет средств местного бюджета;</w:t>
      </w:r>
    </w:p>
    <w:p w:rsidR="00003344" w:rsidRPr="00003344" w:rsidRDefault="00003344" w:rsidP="0000334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7) установление порядка составления и ведения кассового плана;</w:t>
      </w:r>
    </w:p>
    <w:p w:rsidR="00003344" w:rsidRPr="00003344" w:rsidRDefault="00003344" w:rsidP="0000334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8) составление и ведение кассового плана;</w:t>
      </w:r>
    </w:p>
    <w:p w:rsidR="00003344" w:rsidRPr="00003344" w:rsidRDefault="00003344" w:rsidP="0000334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9) установление порядка исполнения местного бюджета по расходам;</w:t>
      </w:r>
    </w:p>
    <w:p w:rsidR="00003344" w:rsidRPr="00003344" w:rsidRDefault="00003344" w:rsidP="0000334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10) установление порядка исполнения местного бюджета по источникам финансирования дефицита местного бюджета, а также порядка санкционирования оплаты денежных обязательств, подлежащих исполнению за счет бюджетных ассигнований по источникам финансирования дефицита местного бюджета;</w:t>
      </w:r>
    </w:p>
    <w:p w:rsidR="00003344" w:rsidRPr="00003344" w:rsidRDefault="00003344" w:rsidP="0000334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11) осуществление казначейского исполнения местного бюджета;</w:t>
      </w:r>
    </w:p>
    <w:p w:rsidR="00003344" w:rsidRPr="00003344" w:rsidRDefault="00003344" w:rsidP="0000334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12) открытие и ведение лицевых счетов участникам бюджетного процесса для учета операций по исполнению местного бюджета;</w:t>
      </w:r>
    </w:p>
    <w:p w:rsidR="00003344" w:rsidRPr="00003344" w:rsidRDefault="00003344" w:rsidP="0000334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13) ведение учета операций по кассовому исполнению местного бюджета, составление отчета о кассовом исполнении бюджета в соответствии с правовыми актами, регулирующими бюджетные правоотношения;</w:t>
      </w:r>
    </w:p>
    <w:p w:rsidR="00003344" w:rsidRPr="00003344" w:rsidRDefault="00003344" w:rsidP="0000334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14) управление средствами на едином счете местного бюджета;</w:t>
      </w:r>
    </w:p>
    <w:p w:rsidR="00003344" w:rsidRPr="00003344" w:rsidRDefault="00003344" w:rsidP="0000334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15) осуществление санкционирования оплаты денежных обязательств получателей бюджетных средств, лицевые счета которых открыты в финансовом органе;</w:t>
      </w:r>
    </w:p>
    <w:p w:rsidR="00003344" w:rsidRPr="00003344" w:rsidRDefault="00003344" w:rsidP="0000334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16) обеспечение в пределах остатков средств на счетах местного бюджета проведение кассовых выплат из местного бюджета от имени и по поручению получателей бюджетных средств, лицевые счета которых открыты в финансовом органе;</w:t>
      </w:r>
    </w:p>
    <w:p w:rsidR="00003344" w:rsidRPr="00003344" w:rsidRDefault="00003344" w:rsidP="0000334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17) перечисление излишне распределенных сумм, возврат излишне уплаченных или излишне взысканных сумм, а также сумм процентов за несвоевременное осуществление такого возврата и процентов, начисленных на излишне взысканные суммы;</w:t>
      </w:r>
    </w:p>
    <w:p w:rsidR="00003344" w:rsidRPr="00003344" w:rsidRDefault="00003344" w:rsidP="0000334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18) осуществление возврата из местного бюджета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 от имени и по поручению главного администратора (администратора) доходов местного бюджета;</w:t>
      </w:r>
    </w:p>
    <w:p w:rsidR="00003344" w:rsidRPr="00003344" w:rsidRDefault="00003344" w:rsidP="0000334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19) осуществление уточнений платежей в бюджеты бюджетной системы Российской Федерации от имени и по поручению администратора доходов местного бюджета;</w:t>
      </w:r>
    </w:p>
    <w:p w:rsidR="00003344" w:rsidRPr="00003344" w:rsidRDefault="00003344" w:rsidP="0000334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20) установление порядка завершения операций по исполнению местного бюджета в текущем финансовом году, а также порядка обеспечения получателей бюджетных средств при завершении текущего финансового года наличными деньгами, необходимыми для осуществления их деятельности в нерабочие праздничные дни в Российской Федерации в январе очередного финансового года;</w:t>
      </w:r>
    </w:p>
    <w:p w:rsidR="00003344" w:rsidRPr="00003344" w:rsidRDefault="00003344" w:rsidP="0000334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21) принятие от органов Федерального казначейства информации о кассовых операциях по исполнению местного бюджета;</w:t>
      </w:r>
    </w:p>
    <w:p w:rsidR="00003344" w:rsidRPr="00003344" w:rsidRDefault="00003344" w:rsidP="0000334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22) установление порядка и сроков составления и представления сводной бюджетной отчетности главными распорядителями бюджетных средств, главными администраторами доходов местного бюджета, главными администраторами источников финансирования дефицита местного бюджета;</w:t>
      </w:r>
    </w:p>
    <w:p w:rsidR="00003344" w:rsidRPr="00003344" w:rsidRDefault="00003344" w:rsidP="0000334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23) составление сводной бюджетной отчетности главных распорядителей бюджетных средств, главных администраторов доходов местного бюджета, главных администраторов источников финансирования дефицита местного бюджета;</w:t>
      </w:r>
    </w:p>
    <w:p w:rsidR="00003344" w:rsidRPr="00003344" w:rsidRDefault="00003344" w:rsidP="0000334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24) составление и представление в Министерство финансов Иркутской области бюджетной отчетности, отчета об исполнении местного бюджета;</w:t>
      </w:r>
    </w:p>
    <w:p w:rsidR="00003344" w:rsidRPr="00003344" w:rsidRDefault="00003344" w:rsidP="0000334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25) исполнение судебных актов по обращению взыскания на средства местного бюджета на основании исполнительных документов; ведение учета и осуществление хранения исполнительных документов и иных документов, связанных с их исполнением;</w:t>
      </w:r>
    </w:p>
    <w:p w:rsidR="00003344" w:rsidRPr="00003344" w:rsidRDefault="00003344" w:rsidP="0000334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26) осуществление учета и регистрации муниципальных долговых обязательств муниципального образования;</w:t>
      </w:r>
    </w:p>
    <w:p w:rsidR="00003344" w:rsidRPr="00003344" w:rsidRDefault="00003344" w:rsidP="0000334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27) подготовка необходимых документов и материалов для привлечения в местный бюджет в установленном законодательством порядке кредитов от кредитных организаций, других бюджетов бюджетной системы Российской Федерации;</w:t>
      </w:r>
    </w:p>
    <w:p w:rsidR="00003344" w:rsidRPr="00003344" w:rsidRDefault="00003344" w:rsidP="0000334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28) разработка предложений по оптимизации структуры расходов местного бюджета, увеличение доходов местного бюджета;</w:t>
      </w:r>
    </w:p>
    <w:p w:rsidR="00003344" w:rsidRPr="00003344" w:rsidRDefault="00003344" w:rsidP="0000334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bdr w:val="none" w:sz="0" w:space="0" w:color="auto" w:frame="1"/>
        </w:rPr>
        <w:t>12.3) контроля за исполнением бюджета:</w:t>
      </w:r>
    </w:p>
    <w:p w:rsidR="00003344" w:rsidRPr="00003344" w:rsidRDefault="00003344" w:rsidP="0000334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1) осуществление полномочий финансового органа по внутреннему муниципальному финансовому контролю:</w:t>
      </w:r>
    </w:p>
    <w:p w:rsidR="00003344" w:rsidRPr="00003344" w:rsidRDefault="00003344" w:rsidP="0000334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контроль за непревышением суммы по операции над лимитами бюджетных обязательств и (или) бюджетными ассигнованиями;</w:t>
      </w:r>
    </w:p>
    <w:p w:rsidR="00003344" w:rsidRPr="00003344" w:rsidRDefault="00003344" w:rsidP="0000334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контроль за соответствием содержания проводимой операции коду бюджетной классификации Российской Федерации, указанному в платежном документе, представленном в финансовый орган получателем бюджетныхсредств;</w:t>
      </w:r>
    </w:p>
    <w:p w:rsidR="00003344" w:rsidRPr="00003344" w:rsidRDefault="00003344" w:rsidP="0000334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- контроль за наличием документов, подтверждающих возникновение денежного обязательства, подлежащего оплате за счет средств местного бюджета.</w:t>
      </w:r>
    </w:p>
    <w:p w:rsidR="00003344" w:rsidRPr="00003344" w:rsidRDefault="00003344" w:rsidP="00003344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2. Направить настоящее решение</w:t>
      </w: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администрации Зиминского районного муниципального образования.</w:t>
      </w:r>
    </w:p>
    <w:p w:rsidR="00003344" w:rsidRPr="00003344" w:rsidRDefault="00003344" w:rsidP="000033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3. Настоящее решение подлежит официальному опубликованию</w:t>
      </w: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</w:t>
      </w: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средствах массовой информации и размещению на сайте администрации Услонского муниципального образования </w:t>
      </w:r>
      <w:hyperlink r:id="rId8" w:history="1">
        <w:r w:rsidRPr="000033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www</w:t>
        </w:r>
        <w:r w:rsidRPr="000033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0033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uslon</w:t>
        </w:r>
        <w:r w:rsidRPr="000033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-</w:t>
        </w:r>
        <w:r w:rsidRPr="000033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adm</w:t>
        </w:r>
        <w:r w:rsidRPr="000033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.</w:t>
        </w:r>
        <w:r w:rsidRPr="0000334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003344" w:rsidRPr="00003344" w:rsidRDefault="00003344" w:rsidP="00003344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4. Контроль за исполнением настоящего решения оставляю за собой.</w:t>
      </w:r>
    </w:p>
    <w:p w:rsidR="00003344" w:rsidRPr="00003344" w:rsidRDefault="00003344" w:rsidP="0000334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3344" w:rsidRPr="00003344" w:rsidRDefault="00003344" w:rsidP="0000334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003344" w:rsidRPr="00003344" w:rsidRDefault="00003344" w:rsidP="0000334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Глава администрации</w:t>
      </w:r>
    </w:p>
    <w:p w:rsidR="00003344" w:rsidRPr="00003344" w:rsidRDefault="00003344" w:rsidP="0000334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Услонского муниципального образования</w:t>
      </w: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                                      </w:t>
      </w:r>
      <w:r w:rsidRPr="00003344">
        <w:rPr>
          <w:rFonts w:ascii="Times New Roman" w:eastAsia="Times New Roman" w:hAnsi="Times New Roman" w:cs="Times New Roman"/>
          <w:color w:val="000000"/>
          <w:sz w:val="24"/>
          <w:szCs w:val="24"/>
        </w:rPr>
        <w:t>Т.П. Ремнева</w:t>
      </w:r>
    </w:p>
    <w:p w:rsidR="00256306" w:rsidRDefault="00256306"/>
    <w:sectPr w:rsidR="00256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03344"/>
    <w:rsid w:val="00003344"/>
    <w:rsid w:val="0025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03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3344"/>
    <w:rPr>
      <w:b/>
      <w:bCs/>
    </w:rPr>
  </w:style>
  <w:style w:type="character" w:styleId="a5">
    <w:name w:val="Emphasis"/>
    <w:basedOn w:val="a0"/>
    <w:uiPriority w:val="20"/>
    <w:qFormat/>
    <w:rsid w:val="00003344"/>
    <w:rPr>
      <w:i/>
      <w:iCs/>
    </w:rPr>
  </w:style>
  <w:style w:type="character" w:styleId="a6">
    <w:name w:val="Hyperlink"/>
    <w:basedOn w:val="a0"/>
    <w:uiPriority w:val="99"/>
    <w:semiHidden/>
    <w:unhideWhenUsed/>
    <w:rsid w:val="0000334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2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8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lon-adm.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zakupki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/" TargetMode="External"/><Relationship Id="rId5" Type="http://schemas.openxmlformats.org/officeDocument/2006/relationships/hyperlink" Target="consultantplus://offline/ref=BC6AA14328BCB4A2876145E1949B4651CB4191B7CE3EF9466E0F3ED8E9F2B62C203BD0220E4848M710B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074ED6218D5B5AED94FA192D4435AD099722B612A3D8F78A01D45904F0900B18A82BE82574nBkCB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2017</Words>
  <Characters>11499</Characters>
  <Application>Microsoft Office Word</Application>
  <DocSecurity>0</DocSecurity>
  <Lines>95</Lines>
  <Paragraphs>26</Paragraphs>
  <ScaleCrop>false</ScaleCrop>
  <Company>Microsoft</Company>
  <LinksUpToDate>false</LinksUpToDate>
  <CharactersWithSpaces>13490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2</cp:revision>
  <dcterms:created xsi:type="dcterms:W3CDTF">2019-11-11T16:13:00Z</dcterms:created>
  <dcterms:modified xsi:type="dcterms:W3CDTF">2019-11-11T16:13:00Z</dcterms:modified>
</cp:coreProperties>
</file>