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73" w:rsidRPr="00B018E4" w:rsidRDefault="001D6B73" w:rsidP="001D6B7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1D6B73" w:rsidRPr="00B018E4" w:rsidRDefault="001D6B73" w:rsidP="001D6B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1D6B73" w:rsidRPr="00B018E4" w:rsidRDefault="001D6B73" w:rsidP="001D6B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1D6B73" w:rsidRPr="00B018E4" w:rsidRDefault="001D6B73" w:rsidP="001D6B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1D6B73" w:rsidRPr="00B018E4" w:rsidRDefault="001D6B73" w:rsidP="001D6B73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B018E4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B018E4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D6B73" w:rsidRPr="00B018E4" w:rsidRDefault="001D6B73" w:rsidP="001D6B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D6B73" w:rsidRPr="00B018E4" w:rsidRDefault="001D6B73" w:rsidP="001D6B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01 ноября 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 года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 с. Услон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    №  </w:t>
      </w:r>
      <w:r>
        <w:rPr>
          <w:rFonts w:ascii="Times New Roman" w:eastAsia="Times New Roman" w:hAnsi="Times New Roman" w:cs="Times New Roman"/>
          <w:sz w:val="24"/>
          <w:szCs w:val="24"/>
        </w:rPr>
        <w:t>97-1</w:t>
      </w:r>
    </w:p>
    <w:p w:rsidR="001D6B73" w:rsidRPr="00B018E4" w:rsidRDefault="001D6B73" w:rsidP="001D6B7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B4E" w:rsidRDefault="00B12B4E" w:rsidP="001D6B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B4E" w:rsidRDefault="00B12B4E" w:rsidP="00324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механизма </w:t>
      </w:r>
    </w:p>
    <w:p w:rsidR="00B12B4E" w:rsidRDefault="00B12B4E" w:rsidP="00324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оперативно-диспетчерского управления</w:t>
      </w:r>
    </w:p>
    <w:p w:rsidR="001D6B73" w:rsidRDefault="00B12B4E" w:rsidP="00324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теплоснабжения на территории</w:t>
      </w:r>
      <w:r w:rsidR="001D6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12B4E" w:rsidRDefault="001D6B73" w:rsidP="00324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</w:p>
    <w:p w:rsidR="001D6B73" w:rsidRDefault="001D6B73" w:rsidP="00324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Зиминского района</w:t>
      </w:r>
    </w:p>
    <w:p w:rsidR="00B12B4E" w:rsidRDefault="00B12B4E" w:rsidP="00324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B4E" w:rsidRPr="00324EA8" w:rsidRDefault="00B12B4E" w:rsidP="00324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B4E" w:rsidRPr="00324EA8" w:rsidRDefault="00B12B4E" w:rsidP="00324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4EA8" w:rsidRPr="00324EA8" w:rsidRDefault="00B12B4E" w:rsidP="00324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В целях обеспечения устойчивого теплоснабжения </w:t>
      </w:r>
      <w:r w:rsidR="00324EA8" w:rsidRPr="00324EA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</w:p>
    <w:p w:rsidR="00265D6C" w:rsidRPr="00324EA8" w:rsidRDefault="00324EA8" w:rsidP="00324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EA8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Зиминского района</w:t>
      </w:r>
      <w:r w:rsidR="00B12B4E" w:rsidRPr="00324EA8">
        <w:rPr>
          <w:rFonts w:ascii="Times New Roman" w:eastAsia="Times New Roman" w:hAnsi="Times New Roman" w:cs="Times New Roman"/>
          <w:color w:val="000000"/>
          <w:sz w:val="24"/>
          <w:szCs w:val="24"/>
        </w:rPr>
        <w:t>, в соответствии с Правилами оценки готовности к отопительному периоду, утвержденными приказом Министерства энергетики Российской федерации от 12 марта 2013 года № 103, на основании Федерального за</w:t>
      </w:r>
      <w:r w:rsidR="00384FE7">
        <w:rPr>
          <w:rFonts w:ascii="Times New Roman" w:eastAsia="Times New Roman" w:hAnsi="Times New Roman" w:cs="Times New Roman"/>
          <w:color w:val="000000"/>
          <w:sz w:val="24"/>
          <w:szCs w:val="24"/>
        </w:rPr>
        <w:t>кона от 06.10.2003г. №1</w:t>
      </w:r>
      <w:r w:rsidR="000E148F" w:rsidRPr="00324EA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84FE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E148F" w:rsidRPr="00324EA8">
        <w:rPr>
          <w:rFonts w:ascii="Times New Roman" w:eastAsia="Times New Roman" w:hAnsi="Times New Roman" w:cs="Times New Roman"/>
          <w:color w:val="000000"/>
          <w:sz w:val="24"/>
          <w:szCs w:val="24"/>
        </w:rPr>
        <w:t>- ФЗ «</w:t>
      </w:r>
      <w:r w:rsidR="00B12B4E" w:rsidRPr="00324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общих принципах организации местного самоуправления в Российской Федерации» и устава </w:t>
      </w:r>
      <w:r w:rsidRPr="00324EA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 Зиминского района, п</w:t>
      </w:r>
      <w:r w:rsidR="00265D6C" w:rsidRPr="00324EA8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остановляю:</w:t>
      </w:r>
    </w:p>
    <w:p w:rsidR="00324EA8" w:rsidRPr="00324EA8" w:rsidRDefault="00324EA8" w:rsidP="00324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D6C" w:rsidRPr="00324EA8" w:rsidRDefault="00265D6C" w:rsidP="00324EA8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EA8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механизм оперативно-диспетчерского управления в системе теплоснабжения на территории</w:t>
      </w:r>
      <w:r w:rsidR="00324EA8" w:rsidRPr="00324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Услонского муниципального образования Зиминского района</w:t>
      </w:r>
      <w:r w:rsidRPr="00324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№ 1).</w:t>
      </w:r>
    </w:p>
    <w:p w:rsidR="00324EA8" w:rsidRPr="00324EA8" w:rsidRDefault="00324EA8" w:rsidP="00324EA8">
      <w:pPr>
        <w:pStyle w:val="a8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4EA8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постановление опубликовать в информационном бюллетене «</w:t>
      </w:r>
      <w:proofErr w:type="spellStart"/>
      <w:r w:rsidRPr="00324EA8">
        <w:rPr>
          <w:rFonts w:ascii="Times New Roman" w:eastAsia="Calibri" w:hAnsi="Times New Roman" w:cs="Times New Roman"/>
          <w:sz w:val="24"/>
          <w:szCs w:val="24"/>
          <w:lang w:eastAsia="en-US"/>
        </w:rPr>
        <w:t>Селяночка</w:t>
      </w:r>
      <w:proofErr w:type="spellEnd"/>
      <w:r w:rsidRPr="00324EA8">
        <w:rPr>
          <w:rFonts w:ascii="Times New Roman" w:eastAsia="Calibri" w:hAnsi="Times New Roman" w:cs="Times New Roman"/>
          <w:sz w:val="24"/>
          <w:szCs w:val="24"/>
          <w:lang w:eastAsia="en-US"/>
        </w:rPr>
        <w:t>» и р</w:t>
      </w:r>
      <w:r w:rsidRPr="00324EA8">
        <w:rPr>
          <w:rFonts w:ascii="Times New Roman" w:hAnsi="Times New Roman" w:cs="Times New Roman"/>
          <w:sz w:val="24"/>
          <w:szCs w:val="24"/>
        </w:rPr>
        <w:t>азместить на сайте администрации Услонского муниципального образования в информационно-телекоммуникационной сети «Интернет».</w:t>
      </w:r>
    </w:p>
    <w:p w:rsidR="00324EA8" w:rsidRPr="00324EA8" w:rsidRDefault="00324EA8" w:rsidP="00324EA8">
      <w:pPr>
        <w:pStyle w:val="a8"/>
        <w:numPr>
          <w:ilvl w:val="0"/>
          <w:numId w:val="2"/>
        </w:numPr>
        <w:tabs>
          <w:tab w:val="right" w:pos="9639"/>
        </w:tabs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24EA8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324EA8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  <w:r w:rsidRPr="00324EA8">
        <w:rPr>
          <w:rFonts w:ascii="Times New Roman" w:eastAsia="Lucida Sans Unicode" w:hAnsi="Times New Roman" w:cs="Times New Roman"/>
          <w:sz w:val="24"/>
          <w:szCs w:val="24"/>
        </w:rPr>
        <w:tab/>
      </w:r>
    </w:p>
    <w:p w:rsidR="00324EA8" w:rsidRPr="00DB5C61" w:rsidRDefault="00324EA8" w:rsidP="00324EA8">
      <w:pPr>
        <w:widowControl w:val="0"/>
        <w:autoSpaceDE w:val="0"/>
        <w:autoSpaceDN w:val="0"/>
        <w:adjustRightInd w:val="0"/>
        <w:jc w:val="both"/>
      </w:pPr>
    </w:p>
    <w:p w:rsidR="00265D6C" w:rsidRDefault="00265D6C" w:rsidP="00324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D6C" w:rsidRDefault="00265D6C" w:rsidP="00324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D6C" w:rsidRDefault="00265D6C" w:rsidP="00324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D6C" w:rsidRPr="00324EA8" w:rsidRDefault="00265D6C" w:rsidP="00324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4EA8" w:rsidRPr="00324EA8" w:rsidRDefault="00324EA8" w:rsidP="00324EA8">
      <w:pPr>
        <w:jc w:val="both"/>
        <w:rPr>
          <w:rFonts w:ascii="Times New Roman" w:hAnsi="Times New Roman" w:cs="Times New Roman"/>
          <w:sz w:val="24"/>
          <w:szCs w:val="24"/>
        </w:rPr>
      </w:pPr>
      <w:r w:rsidRPr="00324EA8">
        <w:rPr>
          <w:rFonts w:ascii="Times New Roman" w:hAnsi="Times New Roman" w:cs="Times New Roman"/>
          <w:sz w:val="24"/>
          <w:szCs w:val="24"/>
        </w:rPr>
        <w:t xml:space="preserve">Глава Услонского муниципального образования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24EA8">
        <w:rPr>
          <w:rFonts w:ascii="Times New Roman" w:hAnsi="Times New Roman" w:cs="Times New Roman"/>
          <w:sz w:val="24"/>
          <w:szCs w:val="24"/>
        </w:rPr>
        <w:t xml:space="preserve">  О.А. Сухарев</w:t>
      </w:r>
    </w:p>
    <w:p w:rsidR="00324EA8" w:rsidRPr="00E0613A" w:rsidRDefault="00324EA8" w:rsidP="00324EA8">
      <w:pPr>
        <w:pStyle w:val="a9"/>
        <w:ind w:right="-153"/>
        <w:jc w:val="left"/>
        <w:outlineLvl w:val="0"/>
        <w:rPr>
          <w:b w:val="0"/>
          <w:sz w:val="20"/>
        </w:rPr>
      </w:pPr>
    </w:p>
    <w:p w:rsidR="000E148F" w:rsidRDefault="000E148F" w:rsidP="0026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148F" w:rsidRDefault="000E148F" w:rsidP="0026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148F" w:rsidRDefault="000E148F" w:rsidP="0026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148F" w:rsidRDefault="000E148F" w:rsidP="0026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38FF" w:rsidRDefault="008138FF" w:rsidP="00F41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103C" w:rsidRDefault="00F4103C" w:rsidP="00F41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38FF" w:rsidRDefault="008138FF" w:rsidP="00324EA8">
      <w:pPr>
        <w:spacing w:after="0" w:line="240" w:lineRule="auto"/>
        <w:ind w:firstLine="6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38FF" w:rsidRDefault="008138FF" w:rsidP="00BD1AEC">
      <w:pPr>
        <w:spacing w:after="0" w:line="240" w:lineRule="auto"/>
        <w:ind w:firstLine="6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38FF" w:rsidRDefault="008138FF" w:rsidP="00BD1AEC">
      <w:pPr>
        <w:spacing w:after="0" w:line="240" w:lineRule="auto"/>
        <w:ind w:firstLine="6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1AEC" w:rsidRPr="00BD1AEC" w:rsidRDefault="00BD1AEC" w:rsidP="00265D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BD1AEC" w:rsidRDefault="00BD1AEC" w:rsidP="00265D6C">
      <w:pPr>
        <w:spacing w:after="0" w:line="240" w:lineRule="auto"/>
        <w:ind w:firstLine="6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324EA8" w:rsidRDefault="00324EA8" w:rsidP="00265D6C">
      <w:pPr>
        <w:spacing w:after="0" w:line="240" w:lineRule="auto"/>
        <w:ind w:firstLine="6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Услонского муниципального образования </w:t>
      </w:r>
    </w:p>
    <w:p w:rsidR="00324EA8" w:rsidRPr="00BD1AEC" w:rsidRDefault="00324EA8" w:rsidP="00265D6C">
      <w:pPr>
        <w:spacing w:after="0" w:line="240" w:lineRule="auto"/>
        <w:ind w:firstLine="692"/>
        <w:jc w:val="right"/>
        <w:rPr>
          <w:rFonts w:ascii="Arial" w:eastAsia="Times New Roman" w:hAnsi="Arial" w:cs="Arial"/>
          <w:sz w:val="20"/>
          <w:szCs w:val="20"/>
        </w:rPr>
      </w:pPr>
      <w:r w:rsidRPr="00324EA8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Зиминского района</w:t>
      </w:r>
    </w:p>
    <w:p w:rsidR="00BD1AEC" w:rsidRPr="00BD1AEC" w:rsidRDefault="00BD1AEC" w:rsidP="00265D6C">
      <w:pPr>
        <w:spacing w:after="0" w:line="240" w:lineRule="auto"/>
        <w:ind w:firstLine="692"/>
        <w:jc w:val="right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0D4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4EA8">
        <w:rPr>
          <w:rFonts w:ascii="Times New Roman" w:eastAsia="Times New Roman" w:hAnsi="Times New Roman" w:cs="Times New Roman"/>
          <w:color w:val="000000"/>
          <w:sz w:val="24"/>
          <w:szCs w:val="24"/>
        </w:rPr>
        <w:t>97-1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 </w:t>
      </w:r>
      <w:r w:rsidR="00324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01.11.2021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BD1AEC" w:rsidRPr="00324EA8" w:rsidRDefault="00BD1AEC" w:rsidP="00265D6C">
      <w:pPr>
        <w:spacing w:after="24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BD1AEC" w:rsidRPr="00324EA8" w:rsidRDefault="00BD1AEC" w:rsidP="00BD1AE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24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Механизм оперативно-диспетчерского управления в системе теплоснабжения</w:t>
      </w:r>
    </w:p>
    <w:p w:rsidR="00BD1AEC" w:rsidRPr="00BD1AEC" w:rsidRDefault="00BD1AEC" w:rsidP="00BD1A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24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территории </w:t>
      </w:r>
      <w:r w:rsidR="00324EA8" w:rsidRPr="00324E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Услонского муниципального образования Зиминского района</w:t>
      </w:r>
      <w:r w:rsidR="00324EA8" w:rsidRPr="00324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D1AEC" w:rsidRPr="00BD1AEC" w:rsidRDefault="00BD1AEC" w:rsidP="00BD1A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Настоящее Положение определяет взаимодействие оперативно-диспетчерских служб теплоснабжающих, </w:t>
      </w:r>
      <w:proofErr w:type="spellStart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теплосетевых</w:t>
      </w:r>
      <w:proofErr w:type="spellEnd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организаций и Абонентов тепловой энергии по вопросам теплоснабжения.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</w:t>
      </w:r>
      <w:proofErr w:type="spellStart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теплоисточниках</w:t>
      </w:r>
      <w:proofErr w:type="spellEnd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, тепловых сетях и системах теплопотребления.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Все теплоснабжающие, </w:t>
      </w:r>
      <w:proofErr w:type="spellStart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теплосетевые</w:t>
      </w:r>
      <w:proofErr w:type="spellEnd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В случае значительных объемов работ, вызывающих длительные перерывы в теплоснабжении, решением Главы </w:t>
      </w:r>
      <w:r w:rsidR="00324EA8" w:rsidRPr="00324EA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 Зиминского района</w:t>
      </w:r>
      <w:r w:rsidR="00324EA8"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к восстановительным работам дополнительно привлекаются специализированные строительно-монтажные и другие предприятия.</w:t>
      </w:r>
    </w:p>
    <w:p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D1AEC" w:rsidRPr="00BD1AEC" w:rsidRDefault="00BD1AEC" w:rsidP="00BD1A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Взаимодействие </w:t>
      </w:r>
      <w:proofErr w:type="gramStart"/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оперативно-диспетчерских</w:t>
      </w:r>
      <w:proofErr w:type="gramEnd"/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аварийно-восстановительных </w:t>
      </w:r>
    </w:p>
    <w:p w:rsidR="00BD1AEC" w:rsidRPr="00BD1AEC" w:rsidRDefault="00BD1AEC" w:rsidP="00BD1A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служб при возникновении и ликвидации аварий на источниках </w:t>
      </w:r>
      <w:r w:rsidR="000E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теплоснабжения</w:t>
      </w: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BD1AEC" w:rsidRPr="00BD1AEC" w:rsidRDefault="00BD1AEC" w:rsidP="00BD1A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сетях</w:t>
      </w:r>
      <w:proofErr w:type="gramEnd"/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системах энергопотребления</w:t>
      </w:r>
    </w:p>
    <w:p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При получении сообщения о возникновении аварии, отключении или ограничении </w:t>
      </w:r>
      <w:r w:rsidR="003D0768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теплоснабжения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Потребителей уполномоченный работник  организации, осуществляющей оказание коммунальных услуг в поселении,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необходимости указанный уполномоченный работник организует оповещение ответственного за жизнеобеспечение поселения специалиста Администрации поселения.</w:t>
      </w:r>
    </w:p>
    <w:p w:rsidR="00BD1AEC" w:rsidRPr="00BD1AEC" w:rsidRDefault="00BD1AEC" w:rsidP="000E148F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2.2. О возникновении аварийной ситуации, принятом решении по ее локализации и ликвидации уполномоченный работник организации, осуществляющей оказание коммунальных услуг в поселении, немедленно сообщает по имеющимся у него каналам связи руководству данной организации, а также диспетчерам/уполномоченным работникам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3D0768" w:rsidRDefault="00BD1AEC" w:rsidP="003D0768">
      <w:pPr>
        <w:spacing w:after="0" w:line="270" w:lineRule="atLeast"/>
        <w:ind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о возникновении аварийной ситуации и времени на восстановление теплоснабжения Потребителей в обязательном порядке информируется ЕДДС </w:t>
      </w:r>
      <w:r w:rsidR="003D0768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Зиминского районного муниципального образования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номерам телефонов</w:t>
      </w:r>
      <w:r w:rsidR="003D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D0768" w:rsidRPr="003D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8(39554) 3-22-33; </w:t>
      </w:r>
      <w:r w:rsidR="003D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D0768" w:rsidRPr="003D0768">
        <w:rPr>
          <w:rFonts w:ascii="Times New Roman" w:eastAsia="Times New Roman" w:hAnsi="Times New Roman" w:cs="Times New Roman"/>
          <w:color w:val="000000"/>
          <w:sz w:val="24"/>
          <w:szCs w:val="24"/>
        </w:rPr>
        <w:t>тел. 8-991-54-23-133.</w:t>
      </w:r>
    </w:p>
    <w:p w:rsidR="00BD1AEC" w:rsidRPr="003D0768" w:rsidRDefault="00BD1AEC" w:rsidP="003D0768">
      <w:pPr>
        <w:spacing w:after="0" w:line="270" w:lineRule="atLeast"/>
        <w:ind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2.3. Решение о введении режима ограничения или отключения тепловой энергии Абонентов принимается руководством теплоснабжающих, </w:t>
      </w:r>
      <w:proofErr w:type="spellStart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теплосетевых</w:t>
      </w:r>
      <w:proofErr w:type="spellEnd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организаций по согласованию с управляющей или эксплуатирующей организацией объектов теплопотребления.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2.4. Команды об отключении и удалении воды из систем теплоснабжения и теплопотребления, а также команды возобновлении теплоснабжения и теплопотребления, проходят через соответствующие диспетчерские службы.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2.5. Отключение систем отопления, последующее заполнение и включение в работу производится силами оперативно-диспетчерских и аварийно-восстановительных служб организаций теплоснабжения и теплопотребления в пределах эксплуатационной ответственности.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</w:t>
      </w:r>
      <w:proofErr w:type="gramStart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когда в результате аварии создается угроза жизни людей, разрушения оборудования, инженерных коммуникаций или строений, диспетчеры (начальники смен/дежурные операторы </w:t>
      </w:r>
      <w:proofErr w:type="spellStart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теплоисточников</w:t>
      </w:r>
      <w:proofErr w:type="spellEnd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теплоснабжающих и </w:t>
      </w:r>
      <w:proofErr w:type="spellStart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теплосетевых</w:t>
      </w:r>
      <w:proofErr w:type="spellEnd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организаций отдают распоряжение на вывод из работы оборудования без согласования, но с обязательным немедленным извещением ОДС </w:t>
      </w:r>
      <w:proofErr w:type="spellStart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теплопотребителей</w:t>
      </w:r>
      <w:proofErr w:type="spellEnd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Абонентов (в случае необходимости) перед отключением и после завершения работ по выводу из работы аварийного тепломеханического оборудования</w:t>
      </w:r>
      <w:proofErr w:type="gramEnd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участков тепловых сетей.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2.7. Лицо, ответственное за ликвидацию аварии, обязано: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2.9.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или представителя теплоснабжающей организации для согласования условий производства работ по ликвидации аварии в течение 2-х часов в любое время суток.</w:t>
      </w:r>
    </w:p>
    <w:p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D1AEC" w:rsidRPr="00BD1AEC" w:rsidRDefault="00BD1AEC" w:rsidP="00BD1A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Взаимодействие оперативно-диспетчерских служб</w:t>
      </w:r>
    </w:p>
    <w:p w:rsidR="00BD1AEC" w:rsidRPr="00BD1AEC" w:rsidRDefault="00BD1AEC" w:rsidP="00BD1A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 эксплуатации систем </w:t>
      </w:r>
      <w:r w:rsidR="003D0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теплоснабжения</w:t>
      </w:r>
    </w:p>
    <w:p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66287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62875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Теплоснабжающая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организация, обслуживающая территорию </w:t>
      </w:r>
      <w:r w:rsidR="00324EA8" w:rsidRPr="00324EA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 Зиминского района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осуществляет </w:t>
      </w:r>
      <w:proofErr w:type="gramStart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утвержденных режимов работы систем теплоснабжения.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r w:rsidR="000609D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подтверждения планового отключения (изменения параметров теплоносителя) Потребителей диспетчерские службы теплоснабжающих и </w:t>
      </w:r>
      <w:proofErr w:type="spellStart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теплосетевых</w:t>
      </w:r>
      <w:proofErr w:type="spellEnd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организаций информируют Абонентов за 5 дней до намеченных работ.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0609D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(ответственному лицу) соответствующей теплоснабжающе</w:t>
      </w:r>
      <w:r w:rsidR="00060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или </w:t>
      </w:r>
      <w:proofErr w:type="spellStart"/>
      <w:r w:rsidR="000609D9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теплосетевой</w:t>
      </w:r>
      <w:proofErr w:type="spellEnd"/>
      <w:r w:rsidR="00060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об отключениях с указанием сроков начала и</w:t>
      </w:r>
      <w:proofErr w:type="gramEnd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работ.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0609D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случаях понижения температуры наружного воздуха до значений, при которых на </w:t>
      </w:r>
      <w:proofErr w:type="spellStart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теплоисточниках</w:t>
      </w:r>
      <w:proofErr w:type="spellEnd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теплоснабжения не хватает теплогенерирующих мощностей, диспетчер (уполномоченное лицо) теплоснабжающей организации по с</w:t>
      </w:r>
      <w:r w:rsidR="00060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огласованию с администрацией </w:t>
      </w:r>
      <w:r w:rsidR="00324EA8" w:rsidRPr="00324EA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 Зиминского района</w:t>
      </w:r>
      <w:r w:rsidR="00324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вводит ограничение отпуск</w:t>
      </w:r>
      <w:r w:rsidR="000609D9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тепловой энергии Потребителям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3.8. Включение новых объектов производится только по разрешению Федеральной службы по экологическому, технологическому и атомному надзору (</w:t>
      </w:r>
      <w:proofErr w:type="spellStart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Ростехнадзхор</w:t>
      </w:r>
      <w:proofErr w:type="spellEnd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теплоснабжающей организации.   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3.9. Включение объектов, которые выводились в ремонт по заявке Абонентов, производится по разрешению персонала теплоснабжающих и </w:t>
      </w:r>
      <w:proofErr w:type="spellStart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теплосетевых</w:t>
      </w:r>
      <w:proofErr w:type="spellEnd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организаций по просьбе ответственного лица Абонента, указанного в заявке. После окончания работ по заявкам оперативные руководители вышеуказанных предприятий и организаций сообщают уполномоченным лицам теплоснабжающих и </w:t>
      </w:r>
      <w:proofErr w:type="spellStart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теплосетевых</w:t>
      </w:r>
      <w:proofErr w:type="spellEnd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организаций время начала включения.</w:t>
      </w:r>
    </w:p>
    <w:p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D1AEC" w:rsidRPr="00BD1AEC" w:rsidRDefault="00BD1AEC" w:rsidP="00BD1A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Техническая документация</w:t>
      </w:r>
    </w:p>
    <w:p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Документами, определяющими взаимоотношения оперативно-диспетчерских служб теплоснабжающих, </w:t>
      </w:r>
      <w:proofErr w:type="spellStart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теплосетевых</w:t>
      </w:r>
      <w:proofErr w:type="spellEnd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организаций и Абонентов потребителей тепловой энергии, являются: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- настоящее Положение;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теплопотребляющих</w:t>
      </w:r>
      <w:proofErr w:type="spellEnd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установок;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- инструкции организации, касающиеся эксплуатации и техники безопасности  оборудования, разработанные на основе настоящего Положения с учетом утверждённых в законодательном порядке действующих нормативов и правил.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- утвержденные техническими руководителями предприятий и согласованные администрацией</w:t>
      </w:r>
      <w:r w:rsidR="00324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4EA8" w:rsidRPr="00324EA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 Зиминского района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схемы локальных систем теплоснабжения, режимные карты работы тепловых сетей и </w:t>
      </w:r>
      <w:proofErr w:type="spellStart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теплоисточников</w:t>
      </w:r>
      <w:proofErr w:type="spellEnd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инструкциям должны быть приложены схемы возможных аварийных переключений, указан порядок отключения отопления, удаления воды из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</w:t>
      </w:r>
      <w:proofErr w:type="gramStart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усиленном</w:t>
      </w:r>
      <w:proofErr w:type="gramEnd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внерасчетном</w:t>
      </w:r>
      <w:proofErr w:type="spellEnd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режимах теплоснабжения.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4.2. Абоненты, теплоснабжающие организации ежегодно до 1 января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p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D1AEC" w:rsidRPr="00BD1AEC" w:rsidRDefault="00BD1AEC" w:rsidP="00BD1A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Макет оперативного донесения о нарушениях теплоснабжения потребителей</w:t>
      </w:r>
    </w:p>
    <w:p w:rsidR="00BD1AEC" w:rsidRPr="00BD1AEC" w:rsidRDefault="00BD1AEC" w:rsidP="00BD1A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proofErr w:type="gramStart"/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проведении</w:t>
      </w:r>
      <w:proofErr w:type="gramEnd"/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аварийно-восстановительных работ </w:t>
      </w:r>
    </w:p>
    <w:p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"/>
        <w:gridCol w:w="4702"/>
        <w:gridCol w:w="4054"/>
      </w:tblGrid>
      <w:tr w:rsidR="00BD1AEC" w:rsidRPr="00BD1AEC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№№</w:t>
            </w:r>
          </w:p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1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D1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1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</w:t>
            </w:r>
          </w:p>
        </w:tc>
      </w:tr>
      <w:tr w:rsidR="00BD1AEC" w:rsidRPr="00BD1AEC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субъекта РФ (муниципального образования)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и время возникновения нарушения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нарушения (наименование объекта, участка тепловой сети) с указанием эксплуатирующей организации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Причина нарушения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 повреждений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hd w:val="clear" w:color="auto" w:fill="FFFFFF"/>
              <w:spacing w:after="0" w:line="240" w:lineRule="auto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потребителей, попавших под ограничение, в том числе:</w:t>
            </w:r>
          </w:p>
          <w:p w:rsidR="00BD1AEC" w:rsidRPr="00BD1AEC" w:rsidRDefault="00BD1AEC" w:rsidP="00BD1AEC">
            <w:pPr>
              <w:shd w:val="clear" w:color="auto" w:fill="FFFFFF"/>
              <w:spacing w:after="0" w:line="240" w:lineRule="auto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зданий и сооружений (в т. ч. жилых);</w:t>
            </w:r>
          </w:p>
          <w:p w:rsidR="00BD1AEC" w:rsidRPr="00BD1AEC" w:rsidRDefault="00BD1AEC" w:rsidP="00BD1AEC">
            <w:pPr>
              <w:shd w:val="clear" w:color="auto" w:fill="FFFFFF"/>
              <w:spacing w:after="0" w:line="240" w:lineRule="auto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 значимых объектов;</w:t>
            </w:r>
          </w:p>
          <w:p w:rsidR="00BD1AEC" w:rsidRPr="00BD1AEC" w:rsidRDefault="00BD1AEC" w:rsidP="00BD1AEC">
            <w:pPr>
              <w:shd w:val="clear" w:color="auto" w:fill="FFFFFF"/>
              <w:spacing w:after="0" w:line="240" w:lineRule="auto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население;</w:t>
            </w:r>
          </w:p>
          <w:p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жизнеобеспечения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Зафиксирован ли несчастный случаи со смертельным исходом на объекте теплоснабжения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Произошло ли снижение температуры теплоносителя (с указанием сниженных параметров)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Дефицит (или резерв) мощности, Гкал/час</w:t>
            </w:r>
            <w:proofErr w:type="gramStart"/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Температура наружного воздуха на момент возникновения нарушения, прогноз на время устранения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Принимаемые меры по восстановлению теплоснабжения потребителей (в т. ч. с указанием количества бригад и их численности, техники). Необходимость привлечения сторонних организаций для устранения нарушения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Проводилось ли заседание КЧС и ОПБ поселения (копия протокола)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дата и время завершения работ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Контактная информация лица, ответственного за проведение аварийно-восстановительных работ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BD1AEC" w:rsidRPr="00BD1AEC" w:rsidRDefault="00BD1AEC" w:rsidP="00BD1AE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0"/>
          <w:szCs w:val="20"/>
        </w:rPr>
        <w:t>*Примечание –</w:t>
      </w:r>
      <w:r w:rsidR="006C33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D1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ЕДДС </w:t>
      </w:r>
      <w:r w:rsidR="006C3335">
        <w:rPr>
          <w:rFonts w:ascii="Times New Roman" w:eastAsia="Times New Roman" w:hAnsi="Times New Roman" w:cs="Times New Roman"/>
          <w:color w:val="000000"/>
          <w:sz w:val="20"/>
          <w:szCs w:val="20"/>
        </w:rPr>
        <w:t>Зиминского районного муниципального образования</w:t>
      </w:r>
      <w:r w:rsidRPr="00BD1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информация направляется немедленно по факту нарушения, далее по состоянию на 07.30, 12.30, 17.30 и по завершению аварийно-восстановительных работ.</w:t>
      </w:r>
    </w:p>
    <w:p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D1AEC" w:rsidRPr="00BD1AEC" w:rsidRDefault="00BD1AEC" w:rsidP="00BD1AEC">
      <w:pPr>
        <w:shd w:val="clear" w:color="auto" w:fill="FFFFFF"/>
        <w:spacing w:after="0" w:line="240" w:lineRule="auto"/>
        <w:ind w:left="725" w:right="-22" w:hanging="725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ИНСТРУКЦИЯ 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left="725" w:right="-22" w:hanging="725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 порядке </w:t>
      </w:r>
      <w:proofErr w:type="spellStart"/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ведéния</w:t>
      </w:r>
      <w:proofErr w:type="spellEnd"/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оперативных переговоров и записей.</w:t>
      </w:r>
    </w:p>
    <w:p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Указания  по ведению оперативных  переговоров.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Оперативные переговоры начинаются с взаимного сообщения объекта и фамилии. При пользовании прямыми каналами связи можно ограничиться сообщением своей фамилии. 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1.2. Оперативный дежурный, получивший сообщение, должен дать подтверждение о том, что сообщение понято правильно.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1.3. Все оперативные переговоры с диспетчерами/уполномоченными работниками тепловых сетей, котельного цеха должны автоматически фиксироваться на компьютере.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1.4. Ведение переговоров неслужебного характера по каналам оперативной связи запрещается.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2.Указания по ведению оперативных записей.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2.1. Оперативный журнал является основным оперативным документом оперативного дежурного, должен постоянно находиться на месте дежурства.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Записи в журнале должны быть краткими и четкими, без помарок и подчисток. Ошибочно сделанная запись берется в скобки, зачеркивается тонкой чертой так, чтобы ее можно было прочесть, и подписывается лицом, допустившим ошибку.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2.3. Дежурному запрещается писать между строчек или оставлять незаполненные строчки.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2.4. Все записи в журнале должны производиться в хронологической последовательности с указанием времени и даты.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2.5. Оперативно-диспетчерский персонал должен записать в оперативный журнал информацию  в следующем объеме: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о факте технологического нарушения (аварии);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принятых мерах по восстановлению технологического нарушения (ликвидации аварии), привлеченных силах и средствах;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предупреждении метеослужбы о приближающихся стихийных явлениях: гроза, ураган, резкое понижение температуры, затопление и т.д.)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2.6. В оперативной документации рекомендуется применять следующие сокращенные письменные обозначения:</w:t>
      </w:r>
    </w:p>
    <w:p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магистраль;</w:t>
      </w:r>
    </w:p>
    <w:p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Start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К-</w:t>
      </w:r>
      <w:proofErr w:type="gramEnd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отопительная котельная;</w:t>
      </w:r>
    </w:p>
    <w:p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К-</w:t>
      </w:r>
      <w:proofErr w:type="gramEnd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водогрейный котел;</w:t>
      </w:r>
    </w:p>
    <w:p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К-</w:t>
      </w:r>
      <w:proofErr w:type="gramEnd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паровой котел;</w:t>
      </w:r>
    </w:p>
    <w:p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ЦТ</w:t>
      </w:r>
      <w:proofErr w:type="gramStart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П-</w:t>
      </w:r>
      <w:proofErr w:type="gramEnd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центральный тепловой пункт;</w:t>
      </w:r>
    </w:p>
    <w:p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У-</w:t>
      </w:r>
      <w:proofErr w:type="gramEnd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тепловой узел;</w:t>
      </w:r>
    </w:p>
    <w:p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НПТ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насос </w:t>
      </w:r>
      <w:proofErr w:type="spellStart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подпиточный</w:t>
      </w:r>
      <w:proofErr w:type="spellEnd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тепловой сети;</w:t>
      </w:r>
    </w:p>
    <w:p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Т/С -               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тепловая сеть;</w:t>
      </w:r>
      <w:proofErr w:type="gramEnd"/>
    </w:p>
    <w:p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 -                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сетевой насос;</w:t>
      </w:r>
    </w:p>
    <w:p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             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подающий трубопровод теплосети;</w:t>
      </w:r>
    </w:p>
    <w:p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             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обратный трубопровод тепловой сети;</w:t>
      </w:r>
    </w:p>
    <w:p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задвижка;</w:t>
      </w:r>
    </w:p>
    <w:p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proofErr w:type="gramStart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ентиль;</w:t>
      </w:r>
    </w:p>
    <w:p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             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отопления;</w:t>
      </w:r>
    </w:p>
    <w:p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 -              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насос отопления;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 слова «включен», «отключен», «проверено», «установлено» сокращать запрещается.</w:t>
      </w:r>
    </w:p>
    <w:p w:rsidR="007772D8" w:rsidRDefault="007772D8"/>
    <w:sectPr w:rsidR="007772D8" w:rsidSect="00F3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E2B" w:rsidRDefault="003F1E2B" w:rsidP="00B12B4E">
      <w:pPr>
        <w:spacing w:after="0" w:line="240" w:lineRule="auto"/>
      </w:pPr>
      <w:r>
        <w:separator/>
      </w:r>
    </w:p>
  </w:endnote>
  <w:endnote w:type="continuationSeparator" w:id="1">
    <w:p w:rsidR="003F1E2B" w:rsidRDefault="003F1E2B" w:rsidP="00B1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E2B" w:rsidRDefault="003F1E2B" w:rsidP="00B12B4E">
      <w:pPr>
        <w:spacing w:after="0" w:line="240" w:lineRule="auto"/>
      </w:pPr>
      <w:r>
        <w:separator/>
      </w:r>
    </w:p>
  </w:footnote>
  <w:footnote w:type="continuationSeparator" w:id="1">
    <w:p w:rsidR="003F1E2B" w:rsidRDefault="003F1E2B" w:rsidP="00B12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331CB"/>
    <w:multiLevelType w:val="hybridMultilevel"/>
    <w:tmpl w:val="B47C8F8E"/>
    <w:lvl w:ilvl="0" w:tplc="6A3E379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45797082"/>
    <w:multiLevelType w:val="multilevel"/>
    <w:tmpl w:val="FCBA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1AEC"/>
    <w:rsid w:val="000609D9"/>
    <w:rsid w:val="00095D42"/>
    <w:rsid w:val="000D4BD1"/>
    <w:rsid w:val="000E148F"/>
    <w:rsid w:val="00194336"/>
    <w:rsid w:val="001D6B73"/>
    <w:rsid w:val="00265D6C"/>
    <w:rsid w:val="00324EA8"/>
    <w:rsid w:val="00384FE7"/>
    <w:rsid w:val="003A4C20"/>
    <w:rsid w:val="003D0768"/>
    <w:rsid w:val="003F1E2B"/>
    <w:rsid w:val="00662875"/>
    <w:rsid w:val="006C3335"/>
    <w:rsid w:val="007772D8"/>
    <w:rsid w:val="008138FF"/>
    <w:rsid w:val="00B12B4E"/>
    <w:rsid w:val="00BD1AEC"/>
    <w:rsid w:val="00BF0522"/>
    <w:rsid w:val="00F34E3D"/>
    <w:rsid w:val="00F4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1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2B4E"/>
  </w:style>
  <w:style w:type="paragraph" w:styleId="a6">
    <w:name w:val="footer"/>
    <w:basedOn w:val="a"/>
    <w:link w:val="a7"/>
    <w:uiPriority w:val="99"/>
    <w:semiHidden/>
    <w:unhideWhenUsed/>
    <w:rsid w:val="00B1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2B4E"/>
  </w:style>
  <w:style w:type="paragraph" w:styleId="a8">
    <w:name w:val="List Paragraph"/>
    <w:basedOn w:val="a"/>
    <w:uiPriority w:val="34"/>
    <w:qFormat/>
    <w:rsid w:val="00265D6C"/>
    <w:pPr>
      <w:ind w:left="720"/>
      <w:contextualSpacing/>
    </w:pPr>
  </w:style>
  <w:style w:type="paragraph" w:styleId="a9">
    <w:name w:val="Title"/>
    <w:basedOn w:val="a"/>
    <w:link w:val="aa"/>
    <w:qFormat/>
    <w:rsid w:val="00324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324EA8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Jyliya</dc:creator>
  <cp:lastModifiedBy>UslonN1</cp:lastModifiedBy>
  <cp:revision>4</cp:revision>
  <cp:lastPrinted>2021-11-11T06:44:00Z</cp:lastPrinted>
  <dcterms:created xsi:type="dcterms:W3CDTF">2021-11-11T06:43:00Z</dcterms:created>
  <dcterms:modified xsi:type="dcterms:W3CDTF">2021-11-12T00:41:00Z</dcterms:modified>
</cp:coreProperties>
</file>