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DD" w:rsidRPr="00C76DDD" w:rsidRDefault="00C76DDD" w:rsidP="00C76D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01 апреля 2015 г.                                                                                     № 16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Положения о порядке принятия решений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разработке муниципальных программ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их формирования и реализации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эффективного использования бюджетных средств, руководствуясь ст. 179 Бюджетного кодекса Российской Федерации, ст. ст. 15, 17 Федерального закона от 06.10.2003 г. № 131-ФЗ «Об общих принципах организации местного самоуправления в Российской Федерации», Уставом Услонского муниципального образования, администрация Услонского муниципального образования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о порядке принятия решений о разработке муниципальных программ Услонского муниципального образования и их формирования и реализации (Приложение).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реализации мероприятий, включенных в долгосрочные целевые программы Услонского муниципального образования, завершение которых предусматривается позже 1 января 2016 года, возможно в рамках муниципальных программ, разработанных в соответствии с настоящим постановлением.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периодическом печатном издании Услонского муниципального образования «Селяночка» и на сайте администрации Услонского МО.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подписания.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_____________Ремнева Т.П.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от «01» апреля  2015 г. № 16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порядке принятия решений о разработке муниципальных программ Услонского муниципального образования и их формирования и реализации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C76DDD">
        <w:rPr>
          <w:rFonts w:ascii="Times New Roman" w:eastAsia="Times New Roman" w:hAnsi="Times New Roman" w:cs="Times New Roman"/>
          <w:color w:val="000000"/>
          <w:sz w:val="14"/>
        </w:rPr>
        <w:t>    </w:t>
      </w: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 порядке принятия решений о разработке муниципальных программ Услонского муниципального образования и их формирования и реализации (далее – Положение) разработано в соответствии со статьей 179 Бюджетного кодекса Российской Федерации.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настоящего Положения: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Услонского муниципального образования (далее – поселения);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муниципальной программы (далее - подпрограмма) - это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решаемых в рамках муниципальной программы задач, и направленный на решение одной задачи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мероприятие подпрограммы (далее – основное мероприятие) - комплекс увязанных по срокам и ресурсам мероприятий, направленных на реализацию одной из задач подпрограммы;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исполнитель муниципальной программы (далее - ответственный исполнитель) - орган местного самоуправления поселения, определенный в качестве ответственного за разработку и реализацию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соисполнители муниципальной программы (далее - соисполнители) - органы местного самоуправления поселения и (или) иные главные распорядители средств местного бюджета, являющиеся ответственными за разработку и реализацию подпрограмм, входящих в состав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муниципальной программы - органы местного самоуправления поселения и (или) иные главные распорядители средств местного бюджета, являющиеся ответственными за разработку и реализацию ведомственных целевых программ, либо участвующие в реализации основных мероприятий, не являющиеся соисполнителями;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мероприятий муниципальной программы - органы местного самоуправления муниципальных образований поселения, хозяйствующие субъекты, иные организации, участвующие в реализации мероприятий, входящих в состав основных мероприятий.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Муниципальная программа может включать в себя подпрограммы, содержащие, в том числе, ведомственные целевые программы, направленные на решение конкретных задач в рамках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разрабатывается в соответствии с Программой комплексного социально-экономического развития Услонского муниципального образования на период не менее 3-ех лет и утверждается постановлением администрации поселения.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1.5. Методическое руководство по разработке и исполнению муниципальной программы осуществляет отдел по экономической и инвестиционной политике администрации поселения.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76DDD">
        <w:rPr>
          <w:rFonts w:ascii="Times New Roman" w:eastAsia="Times New Roman" w:hAnsi="Times New Roman" w:cs="Times New Roman"/>
          <w:color w:val="000000"/>
          <w:sz w:val="14"/>
        </w:rPr>
        <w:t>    </w:t>
      </w: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Полномочия ответственного исполнителя, соисполнителей, участников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2.2. Ответственный исполнитель: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разработку муниципальной программы, ее согласование и утверждение;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 соисполнителям и участникам муниципальной программы осуществить разработку подпрограмм;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размещение муниципальной программы на официальном сайте администрации поселения (</w:t>
      </w:r>
      <w:hyperlink r:id="rId4" w:history="1"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публикацию муниципальной программы в периодическом печатном издании Услонского муниципального образования «Селяночка»;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мониторинг реализации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оценку эффективности реализации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запрашивает у соисполнителей и участников муниципальной программы информацию о ходе реализации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отчеты о реализации муниципальной программы, представляет их в администрацию поселения и в Финансовое управление Зиминского района;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 Соисполнители: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разработку и реализацию подпрограмм, согласование проекта муниципальной программы с участниками муниципальной программы в части подпрограмм, в реализации которых предполагается их участие;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 и согласовывают проект муниципальной программы, проект изменений в муниципальную программу в части подпрограмм, за реализацию которых несут ответственность;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запрашивают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2.4. Участники муниципальной программы: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разработку и реализацию ведомственных целевых программ, основных мероприятий;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ответственность за достижение целевых показателей ведомственных целевых программ, основных мероприятий;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ведомственные целевые программы, основные мероприятия;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согласовывают проект муниципальной программы, включение в проекты подпрограмм ведомственных целевых программ, основных мероприятий, проект изменений в муниципальную программу в части ведомственных целевых программ, основных мероприятий;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 соисполнителю информацию о внесении изменений в ведомственные целевые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 и представляют ответственному исполнителю отчеты о реализации ведомственных целевых программ, основных мероприятий.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2.5. Участники мероприятий муниципальной программы участвуют в реализации ее мероприятий.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C76DDD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 о разработке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Инициаторами постановки проблем для решения программными методами на территории поселения могут выступать отраслевые (функциональные) органы (структурные подразделения) администрации поселения (далее - структурные подразделения администрации), любые юридические и физические лица.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Отбор проблем для разработки муниципальной программы определяется следующими факторами: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значимость проблемы;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невозможность комплексно решить проблему в короткие сроки;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соответствие приоритетам и задачам Программы комплексного социально-экономического развития Услонского муниципального образования, а также реальным возможностям местного бюджета;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новизна и высокая эффективность мероприятий, предложенных для решения проблемы;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необходимость координации межотраслевых (межведомственных) связей для решения проблемы;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другие факторы, влияющие на решение проблемы.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Основанием для разработки муниципальной программы является распоряжение администрации поселения  о разработке муниципальной программы, которым определяется наименование муниципальной программы, ответственный исполнитель муниципальной программы, срок подготовки муниципальной программы, устанавливается (при необходимости) предельный объем финансирования разработки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C76DDD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и утверждение муниципальных программ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4.1. Разработка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Муниципальная программа состоит из следующих разделов: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паспорт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2) характеристика текущего состояния сферы реализации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содержание проблемы и обоснование необходимости ее решения;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цели и задачи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обоснование выделения подпрограмм;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прогноз сводных показателей муниципальных заданий на оказание муниципальных услуг (выполнение работ) муниципальными учреждениями поселения в рамках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7) сроки реализации и ресурсное обеспечение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8) перечень мероприятий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9) целевые показатели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10) механизм реализации муниципальной программы и контроль за ходом ее реализации;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11) оценка эффективности реализации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12) подпрограммы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Муниципальная программа оформляется в соответствии с типовым макетом согласно приложению к настоящему Положению. Требования к содержанию разделов, указанных в типовом макете, являются обязательными.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Ответственный исполнитель обеспечивает согласование проекта муниципальной программы с соисполнителями, участниками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Согласованный проект муниципальной программы ответственный исполнитель направляет в Финансовое управление поселения для анализа ресурсного (финансового) обеспечения муниципальной программы за счет средств местного бюджета. Срок согласования 5 рабочих дней со дня поступления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учетом замечаний и предложений Финансового управления Зиминского района муниципальная программа направляется на согласование главе администрации поселения. Срок согласования 7 рабочих дней со дня поступления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замечаний и предложений ответственный исполнитель осуществляет доработку муниципальной программы в течение 10 рабочих дней со дня поступления соответствующих замечаний и предложений и направляет согласованную муниципальную программу и проект постановления администрации поселения об утверждении муниципальной программы главе администрации поселения.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 программы утверждаются администрацией поселения в срок до 1 сентября текущего года на очередной финансовый год и плановый период.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муниципальную программу осуществляется по согласованию с соисполнителями и участниками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муниципальную программу, предусматривающих корректировку цели, задач (при их наличии) и целевых показателей ведомственных целевых программ, а также изменение утвержденного решением Думы Услонского муниципального образования о бюджете поселения  на текущий финансовый год и плановый период объема бюджетных ассигнований на реализацию муниципальной программы, осуществляется в порядке, предусмотренном для утверждения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4.9. Муниципальные программы, изменения в муниципальные программы подлежат размещению на сайте администрации поселения (</w:t>
      </w:r>
      <w:hyperlink r:id="rId5" w:history="1"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опубликованию в периодическом печатном издании Услонского муниципального образования «Селяночка».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C76DDD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Ответственный исполнитель осуществляет управление реализацией муниципальной программой в целом, координирует и контролирует действия соисполнителей, участников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5.2.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Ответственным исполнителем может быть разработан план-график реализации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5.3.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Объем бюджетных ассигнований на реализацию муниципальной программы утверждается решением Думы Услонского муниципального образования о бюджете поселения на очередной финансовый год и плановый период.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5.4.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 сокращении (увеличении) бюджетных ассигнований в местном бюджете на основании решения Думы Услонского муниципального образования на муниципальную программу, ответственный исполнитель должен представить в Финансовое управление Зиминского района постановление администрации поселения о внесении изменений в соответствующую муниципальную программу в течение 1 месяца.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C76DDD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 реализацией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6.1. Ответственный исполнитель осуществляет текущий контроль, мониторинг за реализацией муниципальной программы в целом и несет ответственность за эффективность реализации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Ответственный исполнитель совместно с соисполнителями,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6.3.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Финансовое управление администрации Зиминского района и в отдел по экономической и инвестиционной политике администрации Зиминского района отчет о ходе реализации муниципальной программы, в соответствии с разделом 7 настоящего Положения.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C76DDD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7.1. 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7.2. Отчет должен содержать: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отчет об исполнении целевых показателей муниципальной программы по итогам отчетного года;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отчет об исполнении мероприятий муниципальной программы за отчетный год;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отчет о выполнении сводных показателей муниципальных заданий на оказание муниципальных услуг (выполнение работ) муниципальными учреждениями поселения в рамках муниципальной программы (при их наличии);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отчет об использовании бюджетных ассигнований местного бюджета на реализацию муниципальной 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Отчет об оценке эффективности реализации муниципальной программы оформляется по форме указанной в приложении № 1 к настоящему Положению.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7.3.</w:t>
      </w:r>
      <w:r w:rsidRPr="00C76DD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результатам оценки эффективности реализации муниципальной программы администрацией поселения  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143"/>
      <w:bookmarkEnd w:id="0"/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7.4. 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принимает глава поселения.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7.5. Муниципальные программы, изменения в муниципальные программы подлежат размещению на сайте администрации поселения (</w:t>
      </w:r>
      <w:hyperlink r:id="rId6" w:history="1"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опубликованию в периодическом печатном издании Услонского муниципального образования «Селяночка».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порядке принятия решений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разработке муниципальных программ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их формирования и реализации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217"/>
      <w:bookmarkEnd w:id="1"/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ТИПОВОЙ МАКЕТ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к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                    постановлению администрации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«___» ____________ г.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НАИМЕНОВАНИЕ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(СРОК РЕАЛИЗАЦИИ)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Услон, ________ год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Паспорт муниципальной Программы Услонского муниципального образования </w:t>
      </w: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(далее – муниципальная программа)</w:t>
      </w:r>
    </w:p>
    <w:tbl>
      <w:tblPr>
        <w:tblW w:w="0" w:type="auto"/>
        <w:tblInd w:w="7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1"/>
        <w:gridCol w:w="2289"/>
      </w:tblGrid>
      <w:tr w:rsidR="00C76DDD" w:rsidRPr="00C76DDD" w:rsidTr="00C76DDD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муниципальной программы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20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0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 исполнитель муниципальной программы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0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Соисполнители муниципальной программы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Участники муниципальной программы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Цель муниципальной программы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Задачи муниципальной программы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 реализации муниципальной программы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Целевые показатели муниципальной программы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Подпрограммы муниципальной программы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Объемы и источники финансирования муниципальной программы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13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1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Ожидаемые  результаты  реализации муниципальной программы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1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15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1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Система  управления и контроля муниципальной программы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1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раздел муниципальной программы должен содержать: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текущего состояния сферы реализации муниципальной программы, выявление потенциала развития анализируемой сферы, сопоставление существующего состояния анализируемой сферы с состоянием аналогичной сферы в районах Иркутской области (при возможности такого сопоставления);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показатели уровня развития сферы реализации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Содержание проблемы и обоснование необходимости ее решения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качестве предмета муниципальной программы должна быть выбрана конкретная приоритетная проблема в области экономического, экологического, социального, культурного развития поселения.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поселения, целесообразности и необходимости решения проблемы на муниципальном уровне программно-целевым методом.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Цели и задачи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 - _______________________________________________________________.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Задачи - _____________________________________________________________.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Раздел должен содержать развернутые формулировки целей и задач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Требования, предъявляемые к целям муниципальной программы: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специфичность (цели должны соответствовать предметам ведения поселения и (или) иным вопросам, которые в соответствии с федеральными законами вправе решать органы местного самоуправления поселения);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достижимость (цели должны быть потенциально достижимы);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измеримость (должна существовать возможность оценки достижения целей);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Раздел должен содержать обоснование необходимости решения поставленных задач для достижения сформулированных целей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Обоснование выделения подпрограмм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должен содержать краткую характеристику подпрограмм, включенных в муниципальную программу, а также обоснование их выделения (включения).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обоснования выделения подпрограмм может использоваться в том числе анализ соответствия целей и задач подпрограмм цели и задачам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C76DDD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 сводных показателей муниципальных заданий на оказание  муниципальных услуг (выполнение работ) муниципальными учреждениями поселения в рамках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anchor="Par474" w:history="1">
        <w:r w:rsidRPr="00C7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Прогноз</w:t>
        </w:r>
      </w:hyperlink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сводных показателей муниципальных заданий на оказание муниципальных услуг (выполнение работ) муниципальными учреждениями поселения в рамках муниципальной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сводных показателей муниципальных заданий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оказание муниципальных услуг (выполнение работ)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 учреждениями поселения</w:t>
      </w:r>
    </w:p>
    <w:p w:rsidR="00C76DDD" w:rsidRPr="00C76DDD" w:rsidRDefault="00C76DDD" w:rsidP="00C76D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292"/>
        <w:gridCol w:w="1843"/>
        <w:gridCol w:w="576"/>
        <w:gridCol w:w="576"/>
        <w:gridCol w:w="1684"/>
        <w:gridCol w:w="576"/>
        <w:gridCol w:w="576"/>
        <w:gridCol w:w="1684"/>
        <w:gridCol w:w="276"/>
      </w:tblGrid>
      <w:tr w:rsidR="00C76DDD" w:rsidRPr="00C76DDD" w:rsidTr="00C76DDD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Единицы измерения объема муниципальной услуги (работы)</w:t>
            </w:r>
          </w:p>
        </w:tc>
        <w:tc>
          <w:tcPr>
            <w:tcW w:w="1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 год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 год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Последующие годы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 год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 год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Последующие годы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Подпрограмма 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Подпрограмма 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так далее по подпрограммам муниципальной программы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C76DDD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 и ресурсное обеспечение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2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6"/>
        <w:gridCol w:w="1503"/>
        <w:gridCol w:w="906"/>
        <w:gridCol w:w="850"/>
        <w:gridCol w:w="851"/>
        <w:gridCol w:w="850"/>
        <w:gridCol w:w="709"/>
      </w:tblGrid>
      <w:tr w:rsidR="00C76DDD" w:rsidRPr="00C76DDD" w:rsidTr="00C76DDD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C76DDD" w:rsidRPr="00C76DDD" w:rsidTr="00C76DD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Перечень мероприятий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Раздел должен содержать перечень мероприятий, которые предлагается реализовать для решения задач муниципальной программы и достижения поставленных целей, а также информацию о сроках, объемах и источниках финансирования, необходимых для реализации мероприятий, ответственных исполнителях, а также о результатах выполнения мероприятий.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разделе можно указать перечень укрупненных мероприятий, а более полную информацию (с указанием сроков, источников финансирования и т.д.) указать в приложении к муниципальной программе, в соответствии с Таблицей: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3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Система программных мероприятий</w:t>
      </w:r>
    </w:p>
    <w:tbl>
      <w:tblPr>
        <w:tblW w:w="1521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5"/>
        <w:gridCol w:w="1873"/>
        <w:gridCol w:w="1217"/>
        <w:gridCol w:w="1797"/>
        <w:gridCol w:w="1314"/>
        <w:gridCol w:w="1926"/>
        <w:gridCol w:w="2626"/>
        <w:gridCol w:w="1139"/>
        <w:gridCol w:w="2508"/>
      </w:tblGrid>
      <w:tr w:rsidR="00C76DDD" w:rsidRPr="00C76DDD" w:rsidTr="00C76DDD"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 № п/п</w:t>
            </w:r>
          </w:p>
        </w:tc>
        <w:tc>
          <w:tcPr>
            <w:tcW w:w="42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9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3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ind w:left="7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планируемое привлечение из:</w:t>
            </w:r>
          </w:p>
        </w:tc>
      </w:tr>
      <w:tr w:rsidR="00C76DDD" w:rsidRPr="00C76DDD" w:rsidTr="00C76DDD">
        <w:trPr>
          <w:trHeight w:val="5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                бюджета*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мест.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Внебюдж.источников </w:t>
            </w:r>
          </w:p>
        </w:tc>
      </w:tr>
      <w:tr w:rsidR="00C76DDD" w:rsidRPr="00C76DDD" w:rsidTr="00C76DDD"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всего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ind w:left="-3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rPr>
          <w:trHeight w:val="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ind w:right="-1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5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rPr>
          <w:trHeight w:val="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ind w:left="-109" w:right="-1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76DDD" w:rsidRPr="00C76DDD" w:rsidTr="00C76DD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76DDD" w:rsidRPr="00C76DDD" w:rsidRDefault="00C76DDD" w:rsidP="00C76DDD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9.Целевые показатели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Данный раздел содержит перечень ожидаемых результатов муниципальной программы в количественном измерении – целевых показателей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4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Планируемые целевые показатели муниципальной программы</w:t>
      </w: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1679"/>
        <w:gridCol w:w="642"/>
        <w:gridCol w:w="1117"/>
        <w:gridCol w:w="1126"/>
        <w:gridCol w:w="1163"/>
        <w:gridCol w:w="1163"/>
        <w:gridCol w:w="1163"/>
        <w:gridCol w:w="1163"/>
      </w:tblGrid>
      <w:tr w:rsidR="00C76DDD" w:rsidRPr="00C76DDD" w:rsidTr="00C76DDD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целевого показателя</w:t>
            </w:r>
          </w:p>
        </w:tc>
        <w:tc>
          <w:tcPr>
            <w:tcW w:w="6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Ед. изм.</w:t>
            </w:r>
          </w:p>
        </w:tc>
        <w:tc>
          <w:tcPr>
            <w:tcW w:w="699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Значение целевого показателя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ind w:left="-24" w:right="-8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Отчетный год (факт)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Текущий год (оценка)</w:t>
            </w:r>
          </w:p>
        </w:tc>
        <w:tc>
          <w:tcPr>
            <w:tcW w:w="47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Плановый период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Первый год (прогноз)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Второй год (прогноз)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Третий год (прогноз)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….</w:t>
            </w:r>
          </w:p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(прогноз)</w:t>
            </w:r>
          </w:p>
        </w:tc>
      </w:tr>
      <w:tr w:rsidR="00C76DDD" w:rsidRPr="00C76DDD" w:rsidTr="00C76DD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49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Муниципальная программа (указать наименование)</w:t>
            </w:r>
          </w:p>
        </w:tc>
      </w:tr>
      <w:tr w:rsidR="00C76DDD" w:rsidRPr="00C76DDD" w:rsidTr="00C76DD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Целевой показатель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Целевой показатель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49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ind w:left="720" w:hanging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Подпрограмма (указать наименование)</w:t>
            </w:r>
          </w:p>
        </w:tc>
      </w:tr>
      <w:tr w:rsidR="00C76DDD" w:rsidRPr="00C76DDD" w:rsidTr="00C76DD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Целевой показатель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Целевой показатель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49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т.д. по подпрограммам</w:t>
            </w:r>
          </w:p>
        </w:tc>
      </w:tr>
    </w:tbl>
    <w:p w:rsidR="00C76DDD" w:rsidRPr="00C76DDD" w:rsidRDefault="00C76DDD" w:rsidP="00C76DDD">
      <w:pPr>
        <w:shd w:val="clear" w:color="auto" w:fill="FFFFFF"/>
        <w:spacing w:after="0" w:line="276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Механизм реализации муниципальной программы и контроль за ходом ее реализации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Данный раздел должен содержать описание системы управления за ходом реализации муниципальной программы, включающей в себя ответственного исполнителя, соисполнителей, участников муниципальной программы, распределение полномочий и ответственности между ними по выполнению мероприятий муниципальной программы и использованию средств, направленных на их выполнение.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данном разделе указываются структурные подразделения администрации, осуществляющие контроль за ходом исполнения муниципальной программы. Кроме того, описываются сроки представления информации о ходе реализации муниципальной программы и структурные подразделения администрации, в которые следует направить отчет.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Думой Услонского муниципального образования отчет о реализации муниципальной программы рассматривается в составе отчетности об исполнении местного бюджета поселения.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Оценка эффективности реализации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Данный раздел содержит описание социальных, экономических и экологических последствий, которые могут возникнуть при реализации муниципальной программы, общую оценку вклада муниципальной программы в социально-экономическое развитие, а также оценку эффективности расходования бюджетных средств и результативности реализации муниципальной программы в соответствии с разделом 7 настоящего Положения и по следующим формам: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5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11.1. Отчет об исполнении целевых показателей муниципальной программы _______________________________________________________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(наименование муниципальной программы)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состоянию на _________________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        (отчетный период)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5"/>
        <w:gridCol w:w="1843"/>
        <w:gridCol w:w="652"/>
        <w:gridCol w:w="700"/>
        <w:gridCol w:w="700"/>
        <w:gridCol w:w="725"/>
        <w:gridCol w:w="724"/>
        <w:gridCol w:w="1563"/>
      </w:tblGrid>
      <w:tr w:rsidR="00C76DDD" w:rsidRPr="00C76DDD" w:rsidTr="00C76DDD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целевого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Ед. изм.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Отклонение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Пояснения по достигнутым значениям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 на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факт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-/+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C76DDD" w:rsidRPr="00C76DDD" w:rsidTr="00C76DDD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Муниципальная программа (указать наименование)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Целевой</w:t>
            </w:r>
          </w:p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показатель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Целевой</w:t>
            </w:r>
          </w:p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показатель 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так далее по целевым показателям муниципальной программы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Подпрограмма 1 (указать наименование)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Целевой</w:t>
            </w:r>
          </w:p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показатель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Целевой</w:t>
            </w:r>
          </w:p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показатель 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так далее по целевым показателям подпрограммы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так далее по подпрограммам</w:t>
            </w:r>
          </w:p>
        </w:tc>
      </w:tr>
    </w:tbl>
    <w:p w:rsidR="00C76DDD" w:rsidRPr="00C76DDD" w:rsidRDefault="00C76DDD" w:rsidP="00C76D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6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11.2. Отчет об исполнении мероприятий муниципальной программы _______________________________________________________________________________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(наименование муниципальной программы)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 состоянию на ____________________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                                (отчетный период)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tbl>
      <w:tblPr>
        <w:tblW w:w="0" w:type="auto"/>
        <w:tblInd w:w="7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"/>
        <w:gridCol w:w="872"/>
        <w:gridCol w:w="1483"/>
        <w:gridCol w:w="741"/>
        <w:gridCol w:w="909"/>
        <w:gridCol w:w="973"/>
        <w:gridCol w:w="1040"/>
        <w:gridCol w:w="816"/>
        <w:gridCol w:w="741"/>
        <w:gridCol w:w="741"/>
        <w:gridCol w:w="751"/>
      </w:tblGrid>
      <w:tr w:rsidR="00C76DDD" w:rsidRPr="00C76DDD" w:rsidTr="00C76DDD">
        <w:trPr>
          <w:trHeight w:val="1600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п/п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подпрограммы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муниципальной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 программы,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ведомственной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   целевой 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 программы,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  основного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мероприятия,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 мероприятия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  исполнитель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Плановый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  срок 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исполнения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мероприятия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 (месяц,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квартал)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Источник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Объем  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финансирования,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предусмотренный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на 20___ год,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  тыс. руб.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Профинансировано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 за отчетный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   период,  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  тыс. руб.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показателя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  объема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мероприятия,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 единица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измерения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Плановое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значение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показателя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мероприятия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Фактическое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значение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показателя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Обоснование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 причин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отклонения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  (при 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наличии)</w:t>
            </w:r>
          </w:p>
        </w:tc>
      </w:tr>
      <w:tr w:rsidR="00C76DDD" w:rsidRPr="00C76DDD" w:rsidTr="00C76DD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C76DDD" w:rsidRPr="00C76DDD" w:rsidTr="00C76DD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1   </w:t>
            </w:r>
          </w:p>
        </w:tc>
        <w:tc>
          <w:tcPr>
            <w:tcW w:w="1460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Подпрограмма 1 (указать наименование)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76DDD" w:rsidRPr="00C76DDD" w:rsidTr="00C76DD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1.1 </w:t>
            </w:r>
          </w:p>
        </w:tc>
        <w:tc>
          <w:tcPr>
            <w:tcW w:w="1460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ВЦП 1.1  (указать наименование)                                                                                                                                  </w:t>
            </w:r>
          </w:p>
        </w:tc>
      </w:tr>
      <w:tr w:rsidR="00C76DDD" w:rsidRPr="00C76DDD" w:rsidTr="00C76DD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1.1.1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Мероприятие 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1.1.2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Мероприятие 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         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1.2 </w:t>
            </w:r>
          </w:p>
        </w:tc>
        <w:tc>
          <w:tcPr>
            <w:tcW w:w="1460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Основное мероприятие 1.1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76DDD" w:rsidRPr="00C76DDD" w:rsidTr="00C76DD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1.2.1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Мероприятие 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         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7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11.3. Отчет о выполнении сводных показателей муниципальных заданий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на оказание  муниципальных услуг (выполнение работ)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0"/>
        </w:rPr>
        <w:t>(наименование муниципального учреждения поселения)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муниципальной программы _____________________________________________________________________________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0"/>
        </w:rPr>
        <w:t>(наименование муниципальной программы)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по состоянию на _______________________________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0"/>
        </w:rPr>
        <w:t>          (отчетный период)</w:t>
      </w:r>
    </w:p>
    <w:p w:rsidR="00C76DDD" w:rsidRPr="00C76DDD" w:rsidRDefault="00C76DDD" w:rsidP="00C76D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292"/>
        <w:gridCol w:w="1843"/>
        <w:gridCol w:w="700"/>
        <w:gridCol w:w="700"/>
        <w:gridCol w:w="544"/>
        <w:gridCol w:w="906"/>
        <w:gridCol w:w="700"/>
        <w:gridCol w:w="700"/>
        <w:gridCol w:w="634"/>
        <w:gridCol w:w="816"/>
      </w:tblGrid>
      <w:tr w:rsidR="00C76DDD" w:rsidRPr="00C76DDD" w:rsidTr="00C76DDD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Единицы измерения объема муниципальной услуги (работы)</w:t>
            </w:r>
          </w:p>
        </w:tc>
        <w:tc>
          <w:tcPr>
            <w:tcW w:w="15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Объем оказания (выполнения) муниципальных услуг (работ) в тыс.руб.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факт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Отклонение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факт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Отклонение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-/+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-/+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Подпрограмма 1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Подпрограмма 2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так далее по подпрограммам муниципальной программы</w:t>
            </w:r>
          </w:p>
        </w:tc>
      </w:tr>
    </w:tbl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8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11.4. Отчет об использовании бюджетных ассигнований местного бюджета на реализацию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(наименование муниципальной программы)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состоянию на ________________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                    (отчетный период)</w:t>
      </w:r>
    </w:p>
    <w:p w:rsidR="00C76DDD" w:rsidRPr="00C76DDD" w:rsidRDefault="00C76DDD" w:rsidP="00C76D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Ind w:w="7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9"/>
        <w:gridCol w:w="3411"/>
        <w:gridCol w:w="1292"/>
        <w:gridCol w:w="1178"/>
        <w:gridCol w:w="1550"/>
      </w:tblGrid>
      <w:tr w:rsidR="00C76DDD" w:rsidRPr="00C76DDD" w:rsidTr="00C76DDD">
        <w:trPr>
          <w:trHeight w:val="600"/>
        </w:trPr>
        <w:tc>
          <w:tcPr>
            <w:tcW w:w="2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муниципальной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 программы,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подпрограммы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муниципальной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 программы,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ведомственной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   целевой 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 программы,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  основного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мероприятия,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 мероприятия</w:t>
            </w:r>
          </w:p>
        </w:tc>
        <w:tc>
          <w:tcPr>
            <w:tcW w:w="3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Расходы местного бюджета,</w:t>
            </w:r>
          </w:p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тыс. рублей</w:t>
            </w:r>
          </w:p>
        </w:tc>
      </w:tr>
      <w:tr w:rsidR="00C76DDD" w:rsidRPr="00C76DDD" w:rsidTr="00C76DDD">
        <w:trPr>
          <w:trHeight w:val="1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 на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отчетную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дату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исполнение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на  отчетную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дату</w:t>
            </w:r>
          </w:p>
        </w:tc>
      </w:tr>
      <w:tr w:rsidR="00C76DDD" w:rsidRPr="00C76DDD" w:rsidTr="00C76DDD">
        <w:trPr>
          <w:trHeight w:val="64"/>
        </w:trPr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Муниципальная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программа    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всего, в том числе:    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   исполнитель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муниципальной программы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соисполнитель 1        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                    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участник 1             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                    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400"/>
        </w:trPr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Подпрограмма 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всего                  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   исполнитель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подпрограммы (соисполнитель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муниципальной программы)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участник 1             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6DDD" w:rsidRPr="00C76DDD" w:rsidRDefault="00C76DDD" w:rsidP="00C76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                    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40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ВЦП 1.1      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исполнитель   ведомственной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целевой программы      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Мероприятие  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исполнитель мероприятия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          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40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ВЦП 1.2      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исполнитель   ведомственной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целевой программы      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Мероприятие  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исполнитель мероприятия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          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rPr>
          <w:trHeight w:val="40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Основное    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мероприятие 1.1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   исполнитель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мероприятия            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Мероприятие  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исполнитель мероприятия  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          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C76DDD" w:rsidRPr="00C76DDD" w:rsidRDefault="00C76DDD" w:rsidP="00C76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Подпрограммы муниципальной программы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является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содержит: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паспорт подпрограммы;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характеристика текущего состояния сферы реализации подпрограммы;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содержание проблемы и обоснование необходимости ее решения;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цели и задачи подпрограммы;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сроки реализации и ресурсное обеспечение подпрограммы;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перечень мероприятий подпрограммы;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7) целевые индикаторы и показатели результативности подпрограммы;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8) механизм реализации подпрограммы и контроль за ходом ее реализации;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10) оценка эффективности реализации подпрограммы;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11) ведомственные целевые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подпрограммы разрабатывается по аналогичным формам муниципальной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подпрограммы муниципальной программы входят ведомственные целевые программы.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характеристик подпрограмм приводится перечень ведомственных целевых программ по форме: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9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ведомственных целевых программ, входящих в состав подпрограмм</w:t>
      </w:r>
    </w:p>
    <w:tbl>
      <w:tblPr>
        <w:tblW w:w="978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2137"/>
        <w:gridCol w:w="1731"/>
        <w:gridCol w:w="1318"/>
        <w:gridCol w:w="2432"/>
        <w:gridCol w:w="3236"/>
      </w:tblGrid>
      <w:tr w:rsidR="00C76DDD" w:rsidRPr="00C76DDD" w:rsidTr="00C76DDD">
        <w:trPr>
          <w:trHeight w:val="242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п/п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подпрограммы муниципальной   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программы, ведомственной целевой программы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Ожидаемый конечный результат  реализации ведомственной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   целевой  программы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Целевые  показатели муниципальной  программы   </w:t>
            </w: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(подпрограммы), на достижение которых оказывается влияние</w:t>
            </w:r>
          </w:p>
        </w:tc>
      </w:tr>
      <w:tr w:rsidR="00C76DDD" w:rsidRPr="00C76DDD" w:rsidTr="00C76DDD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C76DDD" w:rsidRPr="00C76DDD" w:rsidTr="00C76DDD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2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Подпрограмма 1                                                                           </w:t>
            </w:r>
          </w:p>
        </w:tc>
      </w:tr>
      <w:tr w:rsidR="00C76DDD" w:rsidRPr="00C76DDD" w:rsidTr="00C76DDD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ВЦП 1.1        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ВЦП 1.2        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               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C76DDD" w:rsidRPr="00C76DDD" w:rsidTr="00C76DDD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т.д. по подпрограммам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6DDD" w:rsidRPr="00C76DDD" w:rsidRDefault="00C76DDD" w:rsidP="00C76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76DDD" w:rsidRPr="00C76DDD" w:rsidRDefault="00C76DDD" w:rsidP="00C76DDD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714EB" w:rsidRDefault="00F714EB"/>
    <w:sectPr w:rsidR="00F7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6DDD"/>
    <w:rsid w:val="00C76DDD"/>
    <w:rsid w:val="00F7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C7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6DDD"/>
    <w:rPr>
      <w:i/>
      <w:iCs/>
    </w:rPr>
  </w:style>
  <w:style w:type="paragraph" w:styleId="a5">
    <w:name w:val="List Paragraph"/>
    <w:basedOn w:val="a"/>
    <w:uiPriority w:val="34"/>
    <w:qFormat/>
    <w:rsid w:val="00C7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6DDD"/>
    <w:rPr>
      <w:b/>
      <w:bCs/>
    </w:rPr>
  </w:style>
  <w:style w:type="paragraph" w:customStyle="1" w:styleId="consplusnormal">
    <w:name w:val="consplusnormal"/>
    <w:basedOn w:val="a"/>
    <w:rsid w:val="00C7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76DD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76DDD"/>
    <w:rPr>
      <w:color w:val="800080"/>
      <w:u w:val="single"/>
    </w:rPr>
  </w:style>
  <w:style w:type="paragraph" w:customStyle="1" w:styleId="consplusnonformat">
    <w:name w:val="consplusnonformat"/>
    <w:basedOn w:val="a"/>
    <w:rsid w:val="00C7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C7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76DDD"/>
  </w:style>
  <w:style w:type="paragraph" w:customStyle="1" w:styleId="a20">
    <w:name w:val="a2"/>
    <w:basedOn w:val="a"/>
    <w:rsid w:val="00C7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C7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C7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uslon-nout\%D0%B1%D0%B0%D0%B7%D0%B0\%D0%A0%D0%95%D0%A8%D0%95%D0%9D%D0%98%D0%AF,%20%D0%9F%D0%9E%D0%A1%D0%A2%D0%90%D0%9D%D0%9E%D0%92%D0%9B%D0%95%D0%9D%D0%98%D0%AF,%20%D0%A0%D0%90%D0%A1%D0%9F%D0%9E%D0%A0%D0%AF%D0%96%D0%95%D0%9D%D0%98%D0%AF\%D0%9F%D0%BE%D1%81%D1%82%D0%B0%D0%BD%D0%BE%D0%B2%D0%BB%D0%B5%D0%BD%D0%B8%D1%8F%202015%20%D0%B3\%E2%84%96%2016%20%D0%BE%D1%82%2001.04.2015%20%D0%B3.%20%D0%9F%D0%BE%D1%80%D1%8F%D0%B4%D0%BE%D0%BA%20%D0%BF%D1%80%D0%B8%D0%BD%D1%8F%D1%82%D0%B8%D1%8F%20%D1%80%D0%B5%D1%88%D0%B5%D0%BD%D0%B8%D0%B9%20%D0%BE%20%D1%80%D0%B0%D0%B7%D1%80%D0%B0%D0%B1%D0%BE%D1%82%D0%BA%D0%B5%20%D0%BC%D1%83%D0%BD%D0%B8%D1%86%D0%B8%D0%BF%D0%B0%D0%BB%D1%8C%D0%BD%D1%8B%D1%85%20%D0%BF%D1%80%D0%BE%D0%B3%D1%80%D0%B0%D0%BC%D0%B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http://www.uslon-adm.ru/" TargetMode="External"/><Relationship Id="rId4" Type="http://schemas.openxmlformats.org/officeDocument/2006/relationships/hyperlink" Target="http://www.uslon-ad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5066</Words>
  <Characters>28880</Characters>
  <Application>Microsoft Office Word</Application>
  <DocSecurity>0</DocSecurity>
  <Lines>240</Lines>
  <Paragraphs>67</Paragraphs>
  <ScaleCrop>false</ScaleCrop>
  <Company>Microsoft</Company>
  <LinksUpToDate>false</LinksUpToDate>
  <CharactersWithSpaces>33879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2019-11-11T11:51:00Z</dcterms:created>
  <dcterms:modified xsi:type="dcterms:W3CDTF">2019-11-11T11:51:00Z</dcterms:modified>
</cp:coreProperties>
</file>