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C6" w:rsidRPr="000D7EC6" w:rsidRDefault="000D7EC6" w:rsidP="000D7EC6">
      <w:pPr>
        <w:jc w:val="center"/>
        <w:rPr>
          <w:iCs/>
          <w:lang w:val="x-none" w:eastAsia="x-none"/>
        </w:rPr>
      </w:pPr>
      <w:r w:rsidRPr="000D7EC6">
        <w:rPr>
          <w:iCs/>
          <w:lang w:val="x-none" w:eastAsia="x-none"/>
        </w:rPr>
        <w:t>РОССИЙСКАЯ ФЕДЕРАЦИЯ</w:t>
      </w:r>
    </w:p>
    <w:p w:rsidR="000D7EC6" w:rsidRPr="000D7EC6" w:rsidRDefault="000D7EC6" w:rsidP="000D7EC6">
      <w:pPr>
        <w:snapToGrid w:val="0"/>
        <w:jc w:val="center"/>
        <w:rPr>
          <w:iCs/>
        </w:rPr>
      </w:pPr>
      <w:r w:rsidRPr="000D7EC6">
        <w:rPr>
          <w:iCs/>
        </w:rPr>
        <w:t>ИРКУТСКАЯ ОБЛАСТЬ</w:t>
      </w:r>
    </w:p>
    <w:p w:rsidR="000D7EC6" w:rsidRPr="000D7EC6" w:rsidRDefault="000D7EC6" w:rsidP="000D7EC6">
      <w:pPr>
        <w:snapToGrid w:val="0"/>
        <w:jc w:val="center"/>
        <w:rPr>
          <w:iCs/>
        </w:rPr>
      </w:pPr>
      <w:r w:rsidRPr="000D7EC6">
        <w:rPr>
          <w:iCs/>
        </w:rPr>
        <w:t>ЗИМИНСКИЙ РАЙОН</w:t>
      </w:r>
    </w:p>
    <w:p w:rsidR="000D7EC6" w:rsidRPr="000D7EC6" w:rsidRDefault="000D7EC6" w:rsidP="000D7EC6">
      <w:pPr>
        <w:snapToGrid w:val="0"/>
        <w:jc w:val="center"/>
        <w:rPr>
          <w:iCs/>
        </w:rPr>
      </w:pPr>
      <w:r w:rsidRPr="000D7EC6">
        <w:rPr>
          <w:iCs/>
        </w:rPr>
        <w:t>УСЛОНСКОЕ  МУНИЦИПАЛЬНОЕ  ОБРАЗОВАНИЕ</w:t>
      </w:r>
    </w:p>
    <w:p w:rsidR="000D7EC6" w:rsidRPr="000D7EC6" w:rsidRDefault="000D7EC6" w:rsidP="000D7EC6">
      <w:pPr>
        <w:snapToGrid w:val="0"/>
        <w:jc w:val="center"/>
        <w:rPr>
          <w:iCs/>
        </w:rPr>
      </w:pPr>
    </w:p>
    <w:p w:rsidR="000D7EC6" w:rsidRPr="000D7EC6" w:rsidRDefault="000D7EC6" w:rsidP="000D7EC6">
      <w:pPr>
        <w:snapToGrid w:val="0"/>
        <w:jc w:val="center"/>
        <w:rPr>
          <w:b/>
          <w:iCs/>
        </w:rPr>
      </w:pPr>
      <w:r w:rsidRPr="000D7EC6">
        <w:rPr>
          <w:b/>
          <w:iCs/>
        </w:rPr>
        <w:t xml:space="preserve">ДУМА </w:t>
      </w:r>
    </w:p>
    <w:p w:rsidR="000D7EC6" w:rsidRPr="000D7EC6" w:rsidRDefault="000D7EC6" w:rsidP="000D7EC6">
      <w:pPr>
        <w:snapToGrid w:val="0"/>
        <w:jc w:val="center"/>
        <w:rPr>
          <w:iCs/>
        </w:rPr>
      </w:pPr>
    </w:p>
    <w:p w:rsidR="000D7EC6" w:rsidRPr="000D7EC6" w:rsidRDefault="000D7EC6" w:rsidP="000D7EC6">
      <w:pPr>
        <w:pBdr>
          <w:bottom w:val="single" w:sz="4" w:space="1" w:color="auto"/>
        </w:pBdr>
        <w:snapToGrid w:val="0"/>
        <w:jc w:val="center"/>
        <w:rPr>
          <w:iCs/>
        </w:rPr>
      </w:pPr>
      <w:r w:rsidRPr="000D7EC6">
        <w:rPr>
          <w:iCs/>
        </w:rPr>
        <w:t>РЕШЕНИЕ</w:t>
      </w:r>
    </w:p>
    <w:p w:rsidR="000D7EC6" w:rsidRPr="000D7EC6" w:rsidRDefault="000D7EC6" w:rsidP="000D7EC6">
      <w:pPr>
        <w:snapToGrid w:val="0"/>
        <w:jc w:val="center"/>
        <w:rPr>
          <w:iCs/>
        </w:rPr>
      </w:pPr>
    </w:p>
    <w:p w:rsidR="000D7EC6" w:rsidRPr="000D7EC6" w:rsidRDefault="000D7EC6" w:rsidP="000D7EC6">
      <w:pPr>
        <w:snapToGrid w:val="0"/>
        <w:jc w:val="center"/>
        <w:rPr>
          <w:iCs/>
        </w:rPr>
      </w:pPr>
      <w:r w:rsidRPr="000D7EC6">
        <w:rPr>
          <w:iCs/>
        </w:rPr>
        <w:t xml:space="preserve">от </w:t>
      </w:r>
      <w:r>
        <w:rPr>
          <w:iCs/>
        </w:rPr>
        <w:t>28</w:t>
      </w:r>
      <w:r w:rsidRPr="000D7EC6">
        <w:rPr>
          <w:iCs/>
        </w:rPr>
        <w:t xml:space="preserve"> </w:t>
      </w:r>
      <w:r>
        <w:rPr>
          <w:iCs/>
        </w:rPr>
        <w:t>февраля</w:t>
      </w:r>
      <w:r w:rsidRPr="000D7EC6">
        <w:rPr>
          <w:iCs/>
        </w:rPr>
        <w:t xml:space="preserve">  201</w:t>
      </w:r>
      <w:r>
        <w:rPr>
          <w:iCs/>
        </w:rPr>
        <w:t>8</w:t>
      </w:r>
      <w:r w:rsidRPr="000D7EC6">
        <w:rPr>
          <w:iCs/>
        </w:rPr>
        <w:t xml:space="preserve"> г.                                                                          № </w:t>
      </w:r>
      <w:r>
        <w:rPr>
          <w:iCs/>
        </w:rPr>
        <w:t>5</w:t>
      </w:r>
    </w:p>
    <w:p w:rsidR="000D7EC6" w:rsidRPr="000D7EC6" w:rsidRDefault="000D7EC6" w:rsidP="000D7EC6">
      <w:pPr>
        <w:snapToGrid w:val="0"/>
        <w:jc w:val="center"/>
        <w:rPr>
          <w:iCs/>
        </w:rPr>
      </w:pPr>
      <w:r w:rsidRPr="000D7EC6">
        <w:rPr>
          <w:iCs/>
        </w:rPr>
        <w:t>с. Услон</w:t>
      </w:r>
    </w:p>
    <w:p w:rsidR="000D7EC6" w:rsidRPr="000D7EC6" w:rsidRDefault="000D7EC6" w:rsidP="000D7EC6">
      <w:pPr>
        <w:contextualSpacing/>
        <w:jc w:val="both"/>
        <w:rPr>
          <w:rFonts w:eastAsia="Calibri"/>
          <w:lang w:eastAsia="en-US"/>
        </w:rPr>
      </w:pPr>
    </w:p>
    <w:p w:rsidR="009300D0" w:rsidRPr="009300D0" w:rsidRDefault="009300D0" w:rsidP="009300D0">
      <w:pPr>
        <w:snapToGrid w:val="0"/>
        <w:rPr>
          <w:iCs/>
        </w:rPr>
      </w:pPr>
      <w:bookmarkStart w:id="0" w:name="_GoBack"/>
      <w:bookmarkEnd w:id="0"/>
    </w:p>
    <w:p w:rsidR="008E1DFE" w:rsidRPr="00DA3151" w:rsidRDefault="008E1DFE" w:rsidP="008E1D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DFE" w:rsidRPr="00183D38" w:rsidRDefault="008E1DFE" w:rsidP="008E1DFE">
      <w:pPr>
        <w:jc w:val="both"/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6A037C" w:rsidP="003E7F80">
      <w:r>
        <w:t>Услонского</w:t>
      </w:r>
      <w:r w:rsidR="003E7F80">
        <w:t xml:space="preserve"> муниципального</w:t>
      </w:r>
      <w:r w:rsidR="00E8118D">
        <w:t xml:space="preserve"> </w:t>
      </w:r>
      <w:r w:rsidR="003E7F80">
        <w:t>образования</w:t>
      </w:r>
    </w:p>
    <w:p w:rsidR="003E7F80" w:rsidRPr="003E7F80" w:rsidRDefault="003E7F80" w:rsidP="003E7F80"/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r w:rsidRPr="00E8118D">
        <w:t>В</w:t>
      </w:r>
      <w:r w:rsidR="004B62D4">
        <w:t>о исполнение</w:t>
      </w:r>
      <w:r w:rsidRPr="00E8118D">
        <w:t xml:space="preserve">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="004B62D4">
        <w:t xml:space="preserve"> от 06.10.2003 № 131-ФЗ «</w:t>
      </w:r>
      <w:r w:rsidRPr="00E8118D">
        <w:t>Об общих принципах организации местного самоуп</w:t>
      </w:r>
      <w:r w:rsidR="004B62D4">
        <w:t>равления в Российской Федерации»</w:t>
      </w:r>
      <w:r w:rsidRPr="00E8118D">
        <w:t xml:space="preserve">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</w:t>
      </w:r>
      <w:r w:rsidR="004B62D4">
        <w:t>ркутской области от 16.05.2008 № 14-оз «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4B62D4">
        <w:t>»</w:t>
      </w:r>
      <w:r w:rsidRPr="00E8118D">
        <w:t xml:space="preserve">, ст. ст. 6, </w:t>
      </w:r>
      <w:hyperlink r:id="rId8" w:history="1">
        <w:r w:rsidR="009300D0">
          <w:rPr>
            <w:rStyle w:val="a3"/>
            <w:color w:val="auto"/>
            <w:u w:val="none"/>
          </w:rPr>
          <w:t>54</w:t>
        </w:r>
      </w:hyperlink>
      <w:r w:rsidRPr="00E8118D">
        <w:t xml:space="preserve">, </w:t>
      </w:r>
      <w:r w:rsidR="009300D0">
        <w:t>55</w:t>
      </w:r>
      <w:r w:rsidRPr="00E8118D">
        <w:t xml:space="preserve"> Устава </w:t>
      </w:r>
      <w:r w:rsidR="009300D0">
        <w:t>Услонского</w:t>
      </w:r>
      <w:r w:rsidRPr="00E8118D">
        <w:t xml:space="preserve"> муниципального образования, решением Думы Зиминского муниц</w:t>
      </w:r>
      <w:r w:rsidR="0076763E">
        <w:t>ипального района от 24.09.2008</w:t>
      </w:r>
      <w:r w:rsidRPr="00E8118D">
        <w:t xml:space="preserve">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</w:t>
      </w:r>
      <w:r w:rsidR="009300D0">
        <w:t>Услонского</w:t>
      </w:r>
      <w:r w:rsidRPr="00E8118D">
        <w:t xml:space="preserve"> муниципального  </w:t>
      </w:r>
      <w:r w:rsidR="009300D0">
        <w:t>образования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543" w:rsidRDefault="008E1DFE" w:rsidP="00D42543">
      <w:pPr>
        <w:ind w:firstLine="567"/>
        <w:jc w:val="center"/>
      </w:pPr>
      <w:proofErr w:type="gramStart"/>
      <w:r w:rsidRPr="003E7F80">
        <w:t>Р</w:t>
      </w:r>
      <w:proofErr w:type="gramEnd"/>
      <w:r w:rsidRPr="003E7F80">
        <w:t xml:space="preserve"> Е Ш И Л А:</w:t>
      </w:r>
    </w:p>
    <w:p w:rsidR="00D42543" w:rsidRDefault="00D42543" w:rsidP="00D42543">
      <w:pPr>
        <w:ind w:firstLine="567"/>
        <w:jc w:val="center"/>
      </w:pPr>
    </w:p>
    <w:p w:rsidR="00D42543" w:rsidRDefault="00D0312C" w:rsidP="00D0312C">
      <w:pPr>
        <w:jc w:val="both"/>
      </w:pPr>
      <w:r>
        <w:t xml:space="preserve">          </w:t>
      </w:r>
      <w:r w:rsidR="007733E4" w:rsidRPr="003E7F80">
        <w:t xml:space="preserve">1. </w:t>
      </w:r>
      <w:r w:rsidR="003E7F80" w:rsidRPr="00645FA0">
        <w:t xml:space="preserve">Согласовать </w:t>
      </w:r>
      <w:hyperlink w:anchor="Par36" w:history="1">
        <w:r w:rsidR="003E7F80" w:rsidRPr="00645FA0">
          <w:t>перечень</w:t>
        </w:r>
      </w:hyperlink>
      <w:r w:rsidR="003E7F80" w:rsidRPr="00645FA0"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r w:rsidR="006A037C">
        <w:t>Услонского</w:t>
      </w:r>
      <w:r w:rsidR="00EA0F3A">
        <w:t xml:space="preserve"> </w:t>
      </w:r>
      <w:r w:rsidR="003E7F80" w:rsidRPr="00645FA0">
        <w:t xml:space="preserve">муниципального образования </w:t>
      </w:r>
      <w:r w:rsidR="00E8118D">
        <w:t>согласно при</w:t>
      </w:r>
      <w:r w:rsidR="000E03AB">
        <w:t>л</w:t>
      </w:r>
      <w:r w:rsidR="00E8118D">
        <w:t>ожению</w:t>
      </w:r>
      <w:r w:rsidR="003E7F80" w:rsidRPr="003E7F80">
        <w:t>.</w:t>
      </w:r>
    </w:p>
    <w:p w:rsidR="00D42543" w:rsidRPr="00D42543" w:rsidRDefault="00D0312C" w:rsidP="00D0312C">
      <w:pPr>
        <w:jc w:val="both"/>
      </w:pPr>
      <w:r>
        <w:t xml:space="preserve">          </w:t>
      </w:r>
      <w:r w:rsidR="003E7F80" w:rsidRPr="003E7F80">
        <w:t>2</w:t>
      </w:r>
      <w:r w:rsidR="007733E4" w:rsidRPr="003E7F80">
        <w:t xml:space="preserve">. </w:t>
      </w:r>
      <w:r w:rsidR="00D42543" w:rsidRPr="00D42543">
        <w:t>Настоящее решение подлежит официальному опубликованию в муниципальной газете Услонского муниципального образования «Сел</w:t>
      </w:r>
      <w:r>
        <w:t>яночка» и на сайте Услонского муниципального образования</w:t>
      </w:r>
      <w:r w:rsidR="00D42543" w:rsidRPr="00D42543">
        <w:t xml:space="preserve"> </w:t>
      </w:r>
      <w:r>
        <w:rPr>
          <w:lang w:val="en-US"/>
        </w:rPr>
        <w:t>www</w:t>
      </w:r>
      <w:r>
        <w:t>.</w:t>
      </w:r>
      <w:r w:rsidR="00D42543" w:rsidRPr="00D42543">
        <w:t>uslon-adm.ru.</w:t>
      </w:r>
    </w:p>
    <w:p w:rsidR="008E1DFE" w:rsidRPr="003E7F80" w:rsidRDefault="000E1220" w:rsidP="00D42543">
      <w:pPr>
        <w:autoSpaceDE w:val="0"/>
        <w:autoSpaceDN w:val="0"/>
        <w:adjustRightInd w:val="0"/>
        <w:jc w:val="both"/>
      </w:pPr>
      <w:bookmarkStart w:id="1" w:name="OLE_LINK1"/>
      <w:bookmarkStart w:id="2" w:name="OLE_LINK2"/>
      <w:r>
        <w:t xml:space="preserve">          </w:t>
      </w:r>
      <w:r w:rsidR="003E7F80" w:rsidRPr="003E7F80">
        <w:t>3</w:t>
      </w:r>
      <w:r w:rsidR="008E1DFE" w:rsidRPr="003E7F80">
        <w:t>. Настоящее решение вступает в силу с</w:t>
      </w:r>
      <w:r w:rsidR="00585CCA" w:rsidRPr="003E7F80">
        <w:t>о</w:t>
      </w:r>
      <w:r w:rsidR="008E1DFE" w:rsidRPr="003E7F80">
        <w:t xml:space="preserve"> </w:t>
      </w:r>
      <w:r w:rsidR="00585CCA" w:rsidRPr="003E7F80">
        <w:t>дня его</w:t>
      </w:r>
      <w:r w:rsidR="008E1DFE" w:rsidRPr="003E7F80">
        <w:t xml:space="preserve"> </w:t>
      </w:r>
      <w:r w:rsidR="00E8118D">
        <w:t>подписания</w:t>
      </w:r>
      <w:r w:rsidR="008E1DFE" w:rsidRPr="003E7F80">
        <w:t>.</w:t>
      </w:r>
    </w:p>
    <w:bookmarkEnd w:id="1"/>
    <w:bookmarkEnd w:id="2"/>
    <w:p w:rsidR="00D42543" w:rsidRDefault="000E1220" w:rsidP="00D42543">
      <w:pPr>
        <w:autoSpaceDE w:val="0"/>
        <w:autoSpaceDN w:val="0"/>
        <w:adjustRightInd w:val="0"/>
        <w:jc w:val="both"/>
      </w:pPr>
      <w:r>
        <w:t xml:space="preserve">          </w:t>
      </w:r>
      <w:r w:rsidR="00D42543" w:rsidRPr="00D42543">
        <w:t xml:space="preserve">4. Контроль исполнения настоящего </w:t>
      </w:r>
      <w:r w:rsidR="00950E77">
        <w:t>решения</w:t>
      </w:r>
      <w:r w:rsidR="00D42543" w:rsidRPr="00D42543">
        <w:t xml:space="preserve"> оставляю за собой.</w:t>
      </w:r>
    </w:p>
    <w:p w:rsidR="00D42543" w:rsidRDefault="00D42543" w:rsidP="00D42543">
      <w:pPr>
        <w:autoSpaceDE w:val="0"/>
        <w:autoSpaceDN w:val="0"/>
        <w:adjustRightInd w:val="0"/>
        <w:jc w:val="both"/>
      </w:pPr>
    </w:p>
    <w:p w:rsidR="00D42543" w:rsidRPr="00D42543" w:rsidRDefault="00D42543" w:rsidP="00D42543">
      <w:pPr>
        <w:autoSpaceDE w:val="0"/>
        <w:autoSpaceDN w:val="0"/>
        <w:adjustRightInd w:val="0"/>
        <w:jc w:val="both"/>
      </w:pPr>
    </w:p>
    <w:p w:rsidR="006109C7" w:rsidRPr="003E7F80" w:rsidRDefault="006109C7" w:rsidP="008E1DFE">
      <w:pPr>
        <w:jc w:val="both"/>
      </w:pPr>
    </w:p>
    <w:p w:rsidR="008E1DFE" w:rsidRPr="003E7F80" w:rsidRDefault="00D42543" w:rsidP="00D42543">
      <w:r>
        <w:t>Глава Услонского муниципального образования                                                            О.А. Сухарев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16117C" w:rsidRDefault="0016117C" w:rsidP="008E1DFE">
      <w:pPr>
        <w:jc w:val="both"/>
        <w:rPr>
          <w:sz w:val="23"/>
          <w:szCs w:val="23"/>
        </w:rPr>
      </w:pPr>
    </w:p>
    <w:p w:rsidR="00D42543" w:rsidRDefault="00D42543" w:rsidP="008E1DFE">
      <w:pPr>
        <w:pStyle w:val="a4"/>
        <w:jc w:val="right"/>
        <w:rPr>
          <w:rFonts w:ascii="Times New Roman" w:hAnsi="Times New Roman" w:cs="Times New Roman"/>
        </w:rPr>
      </w:pPr>
    </w:p>
    <w:p w:rsidR="007268A0" w:rsidRDefault="008E1DFE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726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решению Думы</w:t>
      </w:r>
      <w:r w:rsidR="007268A0">
        <w:rPr>
          <w:rFonts w:ascii="Times New Roman" w:hAnsi="Times New Roman" w:cs="Times New Roman"/>
        </w:rPr>
        <w:t xml:space="preserve"> </w:t>
      </w:r>
    </w:p>
    <w:p w:rsidR="008E1DFE" w:rsidRDefault="00D42543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Услонского муниципального образования</w:t>
      </w:r>
    </w:p>
    <w:p w:rsidR="008E1DFE" w:rsidRPr="002E6DF4" w:rsidRDefault="008E1DFE" w:rsidP="008E1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6346">
        <w:rPr>
          <w:rFonts w:ascii="Times New Roman" w:hAnsi="Times New Roman" w:cs="Times New Roman"/>
        </w:rPr>
        <w:t>2</w:t>
      </w:r>
      <w:r w:rsidR="00D25045">
        <w:rPr>
          <w:rFonts w:ascii="Times New Roman" w:hAnsi="Times New Roman" w:cs="Times New Roman"/>
        </w:rPr>
        <w:t>8 февраля</w:t>
      </w:r>
      <w:r>
        <w:rPr>
          <w:rFonts w:ascii="Times New Roman" w:hAnsi="Times New Roman" w:cs="Times New Roman"/>
        </w:rPr>
        <w:t xml:space="preserve">  201</w:t>
      </w:r>
      <w:r w:rsidR="00D250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</w:t>
      </w:r>
      <w:r w:rsidR="00D25045">
        <w:rPr>
          <w:rFonts w:ascii="Times New Roman" w:hAnsi="Times New Roman" w:cs="Times New Roman"/>
        </w:rPr>
        <w:t>05</w:t>
      </w:r>
    </w:p>
    <w:p w:rsidR="008E1DFE" w:rsidRDefault="008E1DFE" w:rsidP="008E1D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35" w:rsidRDefault="00416135" w:rsidP="00416135">
      <w:pPr>
        <w:jc w:val="center"/>
      </w:pPr>
      <w:bookmarkStart w:id="3" w:name="Par37"/>
      <w:bookmarkEnd w:id="3"/>
      <w:r w:rsidRPr="00E17679">
        <w:t xml:space="preserve">Перечень имущества, находящегося в муниципальной собственности Зиминского районного муниципального образования и подлежащего передаче в муниципальную собственность </w:t>
      </w:r>
      <w:r w:rsidR="006A037C">
        <w:t>Услонского</w:t>
      </w:r>
      <w:r w:rsidRPr="00E17679">
        <w:t xml:space="preserve"> муниципального образования</w:t>
      </w:r>
    </w:p>
    <w:p w:rsidR="00416135" w:rsidRDefault="00416135" w:rsidP="00416135">
      <w:pPr>
        <w:jc w:val="center"/>
      </w:pPr>
    </w:p>
    <w:p w:rsidR="00416135" w:rsidRDefault="00416135" w:rsidP="00416135">
      <w:pPr>
        <w:jc w:val="center"/>
      </w:pPr>
    </w:p>
    <w:p w:rsidR="005F0B6B" w:rsidRDefault="005F0B6B" w:rsidP="005F0B6B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784"/>
        <w:gridCol w:w="3260"/>
        <w:gridCol w:w="1843"/>
      </w:tblGrid>
      <w:tr w:rsidR="005F0B6B" w:rsidTr="002F3A7C">
        <w:tc>
          <w:tcPr>
            <w:tcW w:w="577" w:type="dxa"/>
          </w:tcPr>
          <w:p w:rsidR="005F0B6B" w:rsidRPr="006F4E28" w:rsidRDefault="005F0B6B" w:rsidP="002F3A7C">
            <w:pPr>
              <w:jc w:val="both"/>
              <w:rPr>
                <w:sz w:val="20"/>
                <w:szCs w:val="20"/>
              </w:rPr>
            </w:pPr>
            <w:r w:rsidRPr="006F4E28">
              <w:rPr>
                <w:sz w:val="20"/>
                <w:szCs w:val="20"/>
              </w:rPr>
              <w:t xml:space="preserve">№ </w:t>
            </w:r>
            <w:proofErr w:type="gramStart"/>
            <w:r w:rsidRPr="006F4E28">
              <w:rPr>
                <w:sz w:val="20"/>
                <w:szCs w:val="20"/>
              </w:rPr>
              <w:t>п</w:t>
            </w:r>
            <w:proofErr w:type="gramEnd"/>
            <w:r w:rsidRPr="006F4E28">
              <w:rPr>
                <w:sz w:val="20"/>
                <w:szCs w:val="20"/>
              </w:rPr>
              <w:t>/п</w:t>
            </w:r>
          </w:p>
        </w:tc>
        <w:tc>
          <w:tcPr>
            <w:tcW w:w="3784" w:type="dxa"/>
          </w:tcPr>
          <w:p w:rsidR="005F0B6B" w:rsidRPr="006F4E28" w:rsidRDefault="005F0B6B" w:rsidP="002F3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5F0B6B" w:rsidRPr="006F4E28" w:rsidRDefault="005F0B6B" w:rsidP="002F3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5F0B6B" w:rsidRPr="006F4E28" w:rsidRDefault="005F0B6B" w:rsidP="002F3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</w:t>
            </w:r>
          </w:p>
        </w:tc>
      </w:tr>
      <w:tr w:rsidR="005F0B6B" w:rsidTr="002F3A7C">
        <w:tc>
          <w:tcPr>
            <w:tcW w:w="577" w:type="dxa"/>
          </w:tcPr>
          <w:p w:rsidR="005F0B6B" w:rsidRPr="00053D45" w:rsidRDefault="005F0B6B" w:rsidP="002F3A7C">
            <w:pPr>
              <w:jc w:val="both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5F0B6B" w:rsidRDefault="005F0B6B" w:rsidP="002F3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Здание</w:t>
            </w:r>
          </w:p>
          <w:p w:rsidR="005F0B6B" w:rsidRPr="00DE7711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Назначение: нежилое здание, наименование:  здание дома культуры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,  площадь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480,7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 кв.м.,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>этаж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ей, в том числе подземных этажей  2</w:t>
            </w:r>
          </w:p>
        </w:tc>
        <w:tc>
          <w:tcPr>
            <w:tcW w:w="3260" w:type="dxa"/>
          </w:tcPr>
          <w:p w:rsidR="005F0B6B" w:rsidRPr="00DE7711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 Федерация,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>Иркутская область,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Зиминский район,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амара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ул.Черемушки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зд.2</w:t>
            </w:r>
          </w:p>
        </w:tc>
        <w:tc>
          <w:tcPr>
            <w:tcW w:w="1843" w:type="dxa"/>
          </w:tcPr>
          <w:p w:rsidR="005F0B6B" w:rsidRPr="00DE7711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38:05:084401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1036</w:t>
            </w:r>
          </w:p>
        </w:tc>
      </w:tr>
      <w:tr w:rsidR="005F0B6B" w:rsidTr="002F3A7C">
        <w:tc>
          <w:tcPr>
            <w:tcW w:w="577" w:type="dxa"/>
          </w:tcPr>
          <w:p w:rsidR="005F0B6B" w:rsidRPr="00053D45" w:rsidRDefault="005F0B6B" w:rsidP="002F3A7C">
            <w:pPr>
              <w:jc w:val="both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F0B6B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Земельный участок</w:t>
            </w:r>
          </w:p>
          <w:p w:rsidR="005F0B6B" w:rsidRPr="00053D45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использования: культурное развитие (размещение домов культуры), площадь: 2554 кв.м., категория земель: з</w:t>
            </w:r>
            <w:r w:rsidRPr="00053D45">
              <w:rPr>
                <w:sz w:val="20"/>
                <w:szCs w:val="20"/>
              </w:rPr>
              <w:t>емли населенных пунктов</w:t>
            </w:r>
          </w:p>
        </w:tc>
        <w:tc>
          <w:tcPr>
            <w:tcW w:w="3260" w:type="dxa"/>
          </w:tcPr>
          <w:p w:rsidR="005F0B6B" w:rsidRPr="00053D45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 Федерация,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>Иркутская область,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7711">
              <w:rPr>
                <w:rFonts w:eastAsiaTheme="minorHAnsi"/>
                <w:sz w:val="20"/>
                <w:szCs w:val="20"/>
                <w:lang w:eastAsia="en-US"/>
              </w:rPr>
              <w:t xml:space="preserve">Зиминский район,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амара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ул.Черемушки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участок № 2</w:t>
            </w:r>
          </w:p>
        </w:tc>
        <w:tc>
          <w:tcPr>
            <w:tcW w:w="1843" w:type="dxa"/>
          </w:tcPr>
          <w:p w:rsidR="005F0B6B" w:rsidRPr="00053D45" w:rsidRDefault="005F0B6B" w:rsidP="002F3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D45">
              <w:rPr>
                <w:sz w:val="20"/>
                <w:szCs w:val="20"/>
              </w:rPr>
              <w:t>38:05</w:t>
            </w:r>
            <w:r>
              <w:rPr>
                <w:sz w:val="20"/>
                <w:szCs w:val="20"/>
              </w:rPr>
              <w:t>:084401</w:t>
            </w:r>
            <w:r w:rsidRPr="00053D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1033</w:t>
            </w:r>
          </w:p>
        </w:tc>
      </w:tr>
    </w:tbl>
    <w:p w:rsidR="005F0B6B" w:rsidRPr="00AA0EF9" w:rsidRDefault="005F0B6B" w:rsidP="005F0B6B">
      <w:pPr>
        <w:ind w:firstLine="426"/>
        <w:jc w:val="both"/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0A42F7">
      <w:pgSz w:w="11906" w:h="16838"/>
      <w:pgMar w:top="1021" w:right="567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E4"/>
    <w:rsid w:val="000078C8"/>
    <w:rsid w:val="00032F9B"/>
    <w:rsid w:val="00045E63"/>
    <w:rsid w:val="000520FC"/>
    <w:rsid w:val="00061A07"/>
    <w:rsid w:val="0007289D"/>
    <w:rsid w:val="0008474B"/>
    <w:rsid w:val="000A42F7"/>
    <w:rsid w:val="000B18BC"/>
    <w:rsid w:val="000B2A0D"/>
    <w:rsid w:val="000C39E8"/>
    <w:rsid w:val="000D7EC6"/>
    <w:rsid w:val="000E03AB"/>
    <w:rsid w:val="000E1220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E0EE9"/>
    <w:rsid w:val="001E5B88"/>
    <w:rsid w:val="00201E06"/>
    <w:rsid w:val="00207B62"/>
    <w:rsid w:val="002219D8"/>
    <w:rsid w:val="002245EC"/>
    <w:rsid w:val="002540E8"/>
    <w:rsid w:val="00276F2C"/>
    <w:rsid w:val="002C2D02"/>
    <w:rsid w:val="002C3C4F"/>
    <w:rsid w:val="00310C76"/>
    <w:rsid w:val="00317ED7"/>
    <w:rsid w:val="00320576"/>
    <w:rsid w:val="00344098"/>
    <w:rsid w:val="0037470E"/>
    <w:rsid w:val="00380979"/>
    <w:rsid w:val="00396AB8"/>
    <w:rsid w:val="003B09C6"/>
    <w:rsid w:val="003C294E"/>
    <w:rsid w:val="003C645A"/>
    <w:rsid w:val="003E6498"/>
    <w:rsid w:val="003E7F80"/>
    <w:rsid w:val="003F4AD5"/>
    <w:rsid w:val="00416135"/>
    <w:rsid w:val="00422023"/>
    <w:rsid w:val="0042766F"/>
    <w:rsid w:val="004327A1"/>
    <w:rsid w:val="00437717"/>
    <w:rsid w:val="00437A0E"/>
    <w:rsid w:val="00446FAA"/>
    <w:rsid w:val="00452716"/>
    <w:rsid w:val="00475595"/>
    <w:rsid w:val="00490CB7"/>
    <w:rsid w:val="004A1CDB"/>
    <w:rsid w:val="004A52D4"/>
    <w:rsid w:val="004B62D4"/>
    <w:rsid w:val="004C79A9"/>
    <w:rsid w:val="004D0F3D"/>
    <w:rsid w:val="004D5447"/>
    <w:rsid w:val="004F1198"/>
    <w:rsid w:val="005060D2"/>
    <w:rsid w:val="00565925"/>
    <w:rsid w:val="005712AD"/>
    <w:rsid w:val="005776A0"/>
    <w:rsid w:val="00585CCA"/>
    <w:rsid w:val="0058766D"/>
    <w:rsid w:val="005D6F5B"/>
    <w:rsid w:val="005F0B6B"/>
    <w:rsid w:val="005F1B8F"/>
    <w:rsid w:val="00601E39"/>
    <w:rsid w:val="00606E34"/>
    <w:rsid w:val="006109C7"/>
    <w:rsid w:val="00622AEB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555B"/>
    <w:rsid w:val="006A037C"/>
    <w:rsid w:val="006A5DE6"/>
    <w:rsid w:val="006A6CD1"/>
    <w:rsid w:val="0070195A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3C82"/>
    <w:rsid w:val="00761C3D"/>
    <w:rsid w:val="00766BC6"/>
    <w:rsid w:val="0076763E"/>
    <w:rsid w:val="007733E4"/>
    <w:rsid w:val="00781B94"/>
    <w:rsid w:val="0078679E"/>
    <w:rsid w:val="00794A95"/>
    <w:rsid w:val="007A6FC6"/>
    <w:rsid w:val="007B6176"/>
    <w:rsid w:val="007B7C90"/>
    <w:rsid w:val="0080786B"/>
    <w:rsid w:val="008268B6"/>
    <w:rsid w:val="00834933"/>
    <w:rsid w:val="008C23B1"/>
    <w:rsid w:val="008D5853"/>
    <w:rsid w:val="008E01AE"/>
    <w:rsid w:val="008E1DFE"/>
    <w:rsid w:val="008F65E7"/>
    <w:rsid w:val="00901B22"/>
    <w:rsid w:val="00904060"/>
    <w:rsid w:val="00904755"/>
    <w:rsid w:val="009300D0"/>
    <w:rsid w:val="00944071"/>
    <w:rsid w:val="00950E77"/>
    <w:rsid w:val="009527BB"/>
    <w:rsid w:val="00957EB9"/>
    <w:rsid w:val="00974097"/>
    <w:rsid w:val="00974C54"/>
    <w:rsid w:val="009B0EE9"/>
    <w:rsid w:val="009B17C0"/>
    <w:rsid w:val="009D4544"/>
    <w:rsid w:val="009E4709"/>
    <w:rsid w:val="009E4714"/>
    <w:rsid w:val="009E500B"/>
    <w:rsid w:val="009E5BCD"/>
    <w:rsid w:val="009F7FCA"/>
    <w:rsid w:val="00A25E65"/>
    <w:rsid w:val="00A312C6"/>
    <w:rsid w:val="00A46025"/>
    <w:rsid w:val="00A46DCA"/>
    <w:rsid w:val="00A50D17"/>
    <w:rsid w:val="00A52A06"/>
    <w:rsid w:val="00A60A6A"/>
    <w:rsid w:val="00A675E2"/>
    <w:rsid w:val="00AC268E"/>
    <w:rsid w:val="00AC4ACE"/>
    <w:rsid w:val="00AC7CA9"/>
    <w:rsid w:val="00AD7457"/>
    <w:rsid w:val="00B23130"/>
    <w:rsid w:val="00B34C98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44282"/>
    <w:rsid w:val="00C61556"/>
    <w:rsid w:val="00C73C04"/>
    <w:rsid w:val="00C8022B"/>
    <w:rsid w:val="00C842C5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0312C"/>
    <w:rsid w:val="00D146B1"/>
    <w:rsid w:val="00D25045"/>
    <w:rsid w:val="00D42543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7560"/>
    <w:rsid w:val="00E11DBF"/>
    <w:rsid w:val="00E14BB0"/>
    <w:rsid w:val="00E22714"/>
    <w:rsid w:val="00E2419C"/>
    <w:rsid w:val="00E63BD5"/>
    <w:rsid w:val="00E76346"/>
    <w:rsid w:val="00E8118D"/>
    <w:rsid w:val="00E87F05"/>
    <w:rsid w:val="00EA0F3A"/>
    <w:rsid w:val="00EA3A2D"/>
    <w:rsid w:val="00EB2682"/>
    <w:rsid w:val="00EE75FB"/>
    <w:rsid w:val="00EF2407"/>
    <w:rsid w:val="00F006F2"/>
    <w:rsid w:val="00F03219"/>
    <w:rsid w:val="00F06FF2"/>
    <w:rsid w:val="00F079FD"/>
    <w:rsid w:val="00F20348"/>
    <w:rsid w:val="00F26752"/>
    <w:rsid w:val="00F705C3"/>
    <w:rsid w:val="00F863F7"/>
    <w:rsid w:val="00F943C4"/>
    <w:rsid w:val="00FB460E"/>
    <w:rsid w:val="00FB761D"/>
    <w:rsid w:val="00FC538A"/>
    <w:rsid w:val="00FD45D0"/>
    <w:rsid w:val="00FE1CB9"/>
    <w:rsid w:val="00FE3EC6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300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30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459F-91F2-4E26-A0D6-B616721C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pc</cp:lastModifiedBy>
  <cp:revision>166</cp:revision>
  <cp:lastPrinted>2018-02-28T03:02:00Z</cp:lastPrinted>
  <dcterms:created xsi:type="dcterms:W3CDTF">2013-12-09T11:26:00Z</dcterms:created>
  <dcterms:modified xsi:type="dcterms:W3CDTF">2018-03-01T00:38:00Z</dcterms:modified>
</cp:coreProperties>
</file>