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РОССИЙСКАЯ ФЕДЕРАЦИЯ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ЗИМИНСКИЙ РАЙОН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ДУМА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РЕШЕНИЕ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от 17 апреля 2013 года                                                                          № 30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Об утверждении порядка проведения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антикоррупционной экспертизы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нормативных правовых актов и проектов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нормативных правовых актов  Думы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Услонского муниципального образования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Зиминского района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Услонского муниципального образования, Дума Услонского муниципального образования Зиминского района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РЕШИЛА: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1.  Утвердить Порядок проведения антикоррупционной экспертизы нормативных правовых актов и проектов нормативных правовых актов  Думы Услонского муниципального образования Зиминского района.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2. Главе администрации Услонского муниципального образования обеспечить проведение антикоррупционной экспертизы нормативных правовых актов и проектов нормативных правовых актов Думы Услонского муниципального образования Зиминского района.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  Настоящее решение вступает в силу с момента принятия.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4. Опубликовать настоящее постановление с приложением в газете «Вестник района».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Контроль за исполнением настоящего постановления оставляю за собой.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Услонского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Муниципального образования                                   Т.П. Ремнева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                                                                      Утвержден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  Решением Думы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Услонского муниципального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 образования Зиминского района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                                                                         № 30 от 17.04.2013 г.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ПОРЯДОК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проведения антикоррупционной экспертизы нормативных правовых актов и проектов нормативных правовых актов Думы Услонского муниципального образования Зиминского района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        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1.Общие положения.</w:t>
      </w:r>
    </w:p>
    <w:p w:rsidR="00260FB7" w:rsidRDefault="00260FB7" w:rsidP="00260FB7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1.1.Антикоррупционной экспертизе подлежат проекты всех принимаемых Думой Услонского муниципального образования нормативных актов.</w:t>
      </w:r>
    </w:p>
    <w:p w:rsidR="00260FB7" w:rsidRDefault="00260FB7" w:rsidP="00260FB7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Правовые акты ненормативного характера антикоррупционной экспертизе не подлежат. </w:t>
      </w:r>
    </w:p>
    <w:p w:rsidR="00260FB7" w:rsidRDefault="00260FB7" w:rsidP="00260FB7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случае внесения изменений в действующий нормативный правовой акт при проведении антикоррупционной экспертизы   проекта оценивается нормативный правовой акт в новой редакции с учетом предлагаемых изменений.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    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1.3Антикоррупционную экспертизу проводит специалист (юрист, глава..) администрации  поселения.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2.Порядок проведения антикоррупционной экспертизы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проектов нормативных правовых актов.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2.1.Разработчик проекта нормативного правового акта представляет проект специалисту, (юристу) поселения для проведения правовой и антикоррупционной экспертизы.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Проекты решений Думы представляются для проведения экспертизы за 10 дней до дня заседания Думы, на котором планируется рассмотрение проекта.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2.2. Специалист (юрист) администрации осуществляет правовую и антикоррупционную экспертизу проекта нормативного правового акта.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Экспертиза проводится в следующем порядке: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1) изучение проекта и приложенных к нему материалов;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3) оценка соответствия проекта правового акта федеральным и областным законам;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4)проведение антикоррупционнной экспертизы проекта в соответствии с методикой, определенной Правительством РФ.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   результатам экспертизы проекта     готовится     заключение,     которое должно     содержать       выводы   о   соответствии  проекта нормативного акта  актам более   высокой   юридической   силы,   отсутствии либо наличии коррупциогенных факторов и способах их устранения.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</w:rPr>
        <w:t>Вариант: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Если в ходе экспертизы 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2.3.Срок проведения экспертизы, в т.ч. подготовки заключения, 5 дней с момента поступления проекта специалисту (юристу) администрации.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2.4.При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2.5.После доработки проект представляется на повторную экспертизу.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3.Порядок проведения экспертизы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действующих нормативных правовых актов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3.2.Если в ходе правовой и антикоррупционной  экспертизы не выявлены противоречия и коррупциогенные факторы, то на правовом акте (листе согласования) делается запись об этом.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5"/>
          <w:color w:val="000000"/>
        </w:rPr>
        <w:t>Вариант:</w:t>
      </w:r>
      <w:r>
        <w:rPr>
          <w:color w:val="000000"/>
        </w:rPr>
        <w:t> Если в ходе правовой и антикоррупционной  экспертизы не выявлены противоречия и коррупциогенные факторы, то вносится запись в журнал учета нормативных актов, прошедших антикоррупционную экспертизу.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3.5.Заключение направляется главе администрации Услонского муниципального образования, который определяет способ устранения нарушений: отмена правового акта, внесение в него изменений.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администрации Услонского муниципального образования  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  их подготовки.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3.6. Нормативный правой акт Думы Услонского муниципального образования , 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 Услонского муниципального образования.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4.Обеспечение условий для проведения независимой антикоррупционной экспертизы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4.1.В целях обеспечения возможности проведения независимой антикоррупционной экспертизы проектов нормативных правовых актов Думы Услонского муниципального образования  проект размещается  на официальном сайте муниципального образования в сети Интернет в день поступления его на экспертизу специалисту (юристу) администрации Услонского муниципального образования с указанием дат начала и окончания приема заключений по результатам независимой антикоррупционной экспертизы..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  при принятии данного нормативного акта.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4.4. По результатам рассмотрения независимому эксперту в тридцатидневный срок с момента поступления заключения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к Порядку проведения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антикоррупционной экспертизы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нормативных правовых актов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и проектов нормативных правовых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актов Думой Услонского муниципального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образования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ЗАКЛЮЧЕНИЕ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антикоррупционной, правовой экспертизы на_____________________________ (наименование и реквизиты нормативного  правового акта или  проекта)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 В соответствии с ч.4 ст.3 ФЗ «Об антикоррупционной экспертизе нормативных правовых НПА и проектов НПА» мною_________(ФИО должность),  проведена антикоррупционная экспертиза _____________________________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ходе экспертизы изучены  нормы нормативного правового акта или проекта 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результате выявлены   следующие коррупциогенные  факторы________________________________________________________,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Для устранения этих факторов возможно_________________________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проекте также содержатся противоречия федеральному законодательству_________________________________________________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Полагаю необходимым внести изменения в проект.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Дата                                                                                       ФИО 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60FB7" w:rsidRDefault="00260FB7" w:rsidP="00260F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238AF" w:rsidRDefault="00D238AF"/>
    <w:sectPr w:rsidR="00D2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FB7"/>
    <w:rsid w:val="00260FB7"/>
    <w:rsid w:val="00D2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FB7"/>
    <w:rPr>
      <w:b/>
      <w:bCs/>
    </w:rPr>
  </w:style>
  <w:style w:type="paragraph" w:customStyle="1" w:styleId="consplusnormal">
    <w:name w:val="consplusnormal"/>
    <w:basedOn w:val="a"/>
    <w:rsid w:val="002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60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8720</Characters>
  <Application>Microsoft Office Word</Application>
  <DocSecurity>0</DocSecurity>
  <Lines>72</Lines>
  <Paragraphs>20</Paragraphs>
  <ScaleCrop>false</ScaleCrop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2019-11-11T16:24:00Z</dcterms:created>
  <dcterms:modified xsi:type="dcterms:W3CDTF">2019-11-11T16:24:00Z</dcterms:modified>
</cp:coreProperties>
</file>