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E" w:rsidRPr="0035209E" w:rsidRDefault="0035209E" w:rsidP="003520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от  «24» марта 2016 года                                                                       № 46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реестр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имущества Услонского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утвержденным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Постановлением № 32 от 20.05.2014 г.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реестра муниципального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имущества Услонского муниципального образования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проведением технической инвентаризации объектов капитального строительства, для приведения в соответствие реестра муниципального имущества, руководствуясь Федеральным законом от 06.10.2003г № 131-ФЗ «Об общих принципах организации местного самоуправления в Российской Федерации», Уставом Услонского муниципального образования Зиминского района, администрация Услонского муниципального образования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35209E" w:rsidRPr="0035209E" w:rsidRDefault="0035209E" w:rsidP="0035209E">
      <w:pPr>
        <w:numPr>
          <w:ilvl w:val="0"/>
          <w:numId w:val="1"/>
        </w:numPr>
        <w:spacing w:after="12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реестр муниципального имущества Услонского муниципального образования Зиминского района: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изменить протяженность автомобильных дорог, расположенных по адресу: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«Иркутская область, Зиминский район, д. Нижний Хазан, автодорога ул. Береговая;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- Иркутская область, Зиминский район, д. Нижний Хазан, автодорога ул. Хазанская;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- Иркутская область, Зиминский район, д. Нижний Хазан, автодорога ул. Лесная;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- Иркутская область, Зиминский район, д. Нижний Хазан, автодорога пер Пионерский;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- Иркутская область, Зиминский район, заимка Полковникова, автодорога ул. Кольцевая», согласно приложению № 1.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ind w:left="915" w:hanging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3520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периодическом издании Услонского МО «Селяночка» и на сайте администрации Услонского МО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www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uslon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adm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ru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35209E" w:rsidRPr="0035209E" w:rsidRDefault="0035209E" w:rsidP="003520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№1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Утверждено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Постановлением администрации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  МО № 32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от 20.05.2014 года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lastRenderedPageBreak/>
        <w:t>(в редакции Постановления № 46 от 24.03.2016 г.)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Реестр муниципального имущества Услонского муниципального образования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Зиминского района.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left="2745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5209E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</w:t>
      </w: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муниципальном недвижимом имуществе Услонского муниципального образования</w:t>
      </w:r>
    </w:p>
    <w:p w:rsidR="0035209E" w:rsidRPr="0035209E" w:rsidRDefault="0035209E" w:rsidP="00352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6155" w:type="dxa"/>
        <w:tblInd w:w="-7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1217"/>
        <w:gridCol w:w="1416"/>
        <w:gridCol w:w="2048"/>
        <w:gridCol w:w="1828"/>
        <w:gridCol w:w="1753"/>
        <w:gridCol w:w="1366"/>
        <w:gridCol w:w="1281"/>
        <w:gridCol w:w="1424"/>
        <w:gridCol w:w="1650"/>
        <w:gridCol w:w="1572"/>
        <w:gridCol w:w="1789"/>
        <w:gridCol w:w="1457"/>
      </w:tblGrid>
      <w:tr w:rsidR="0035209E" w:rsidRPr="0035209E" w:rsidTr="0035209E">
        <w:trPr>
          <w:trHeight w:val="227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</w:t>
            </w:r>
          </w:p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ние недвижимого имущества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Адрес (местоположение), 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Балансовая стоимость и начисленная амортизация, износ (руб.)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Кадастровая стоимость (руб.)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Дата и реквизиты документа – основания возникновения права муниципальной собственности на недвижимом имуществе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Дата и реквизиты документа – основания прекращения я права муниципальной собственности на недвижимом имуществе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балансодержателя (правообладателя)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Ограничения (обременения)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д.5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д.6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д.10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д.10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д.12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д.20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д.21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 Полынова, д.21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38-38-05/006/2010-573 от 30.07.2010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 – 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- 210101008046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с.Самара, ул.Мира,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Мира,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90038,72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Мира, д.25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Мира, д.25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Мира, д.26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Новая,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38-38-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05/011/2013-056 от 3.12.2013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Новая,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Новая,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д.1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д.6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д.8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д.8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д.8 кв.3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д.8 кв.4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д.11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д.13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д.14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д.15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д.16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д.21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д.21 кв.3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Черемушки, д.27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40 лет Победы, д.6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 – 00032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д. Нижнний-Хазан, ул. Центральная, д.72-1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 – 00033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д. Нижнний-Хазан, ул. Центральная, д.72-2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с. Услон, ул. 40 лет Победы, д.17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д.19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д.21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д.23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д.25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38-38-05/005/2014-977 от 22.07.2014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д.25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д.27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д.48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38-38-/005-38/005/002/2015-569/1 от 19.02.2015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с.Услон, ул. 40 лет Победы,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№38-38-/005-38/005/002/2015-679/1 от 25.02.2015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с.Услон, ул. 40 лет Победы,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38-38-/05/002/2014-351 от 04.02.2014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д.13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с. Услон, ул.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Мира, д.1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д.2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д.2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д.3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д.3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д.5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д.5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38-38/005-05/009/2014-865/1 от 21.01.2015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Мира, д.6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пер. Майский, д.12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пер. Майский, д.12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Трифонова,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Трифонова, д.9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Трифонова, д.11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УС-210101008042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Трифонова, д.21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ЖК-00069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УС- 110101011445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Кольцевая,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448800,00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Св-во о гос.регистрации № 38-38-05/008/2013-076 от 09.08.2013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ЗС – 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УС-110107032009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Плоскостное спортивное сооружение (корт)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с.Самара, ул. Черемушки, 2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ЗС – 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УС-110101010288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Обелиск (памятник)погибшим участникам 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 ул.Черемушки, д. 2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ЗС – 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УС-110101010287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Обелиск (памятник)погибшим участникам ВОВ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Услон, ул. 40 лет Победы,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ЗС – 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УС-110107032012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Скважина с водонапорной башней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ул. Солнечная, 16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 введена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ЗС – 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УС-110101010988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Скважина с водонапорной башней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 Самара, мкр.Полынова, 28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ЗС – 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УС-110851001470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Магистральный водопровод с.Услон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с.Услон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26 840 985,10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УС -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110101010141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автомобильная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Зиминский район,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д.Челяба, ул.Степная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д.Кустово, ул.Лесная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д.Кустово, ул.Мира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д.Нижний Хазан, дорога на кладбище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д.Нижний Хазан, пер.Пионерский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д.Нижний Хазан, ул.Береговая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д.Нижний Хазан, ул.Лесная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д.Нижний Хазан, ул.Хазанская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з.Полковникова, ул.Кольцевая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з.Полковникова, ул.Космонавтов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з.Полковникова, ул.Лесная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асфальтное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мкр. Полынова автодорога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асфальтное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мкр. Полынова автодорога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(0,100 км), асфальтное (0,150 км.)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мкр. Полынова автодорога переулок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мкр. Полынова автодорога переулок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мкр. Центральный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ул.Заречная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ул.Лесная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110101010147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автомобильная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дорога, асфальтное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Зиминский район, </w:t>
            </w: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с.Самара, ул.Молодежная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асфальтное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ул.Новая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ул.Солнечная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ул.Школьная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пер.Майский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ул.Кольцевая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ул.Мира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гравийное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ул. 1-я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ул. 2-я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ул. 3-я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бетонное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с.Услон, ул.Трифонова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асфальтное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въезд с ул.40 лет Победы на ул.Черемушки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въезд  с ул. Мира на ул.Солнечная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-110101010166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 грунтовое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Зиминский район, с.Самара, въезд с ул.Школьная на мкр. Полынова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5209E" w:rsidRPr="0035209E" w:rsidTr="0035209E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ИС-0031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 - 110101010167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автомобильная дорога, асфальтное покрытие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Зиминский район,с.Самара, ул.Черемушки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209E" w:rsidRPr="0035209E" w:rsidRDefault="0035209E" w:rsidP="0035209E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35209E" w:rsidRPr="0035209E" w:rsidRDefault="0035209E" w:rsidP="00352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</w:t>
      </w:r>
      <w:r w:rsidRPr="0035209E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E31F1E" w:rsidRDefault="00E31F1E"/>
    <w:sectPr w:rsidR="00E3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2E"/>
    <w:multiLevelType w:val="multilevel"/>
    <w:tmpl w:val="165C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209E"/>
    <w:rsid w:val="0035209E"/>
    <w:rsid w:val="00E3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20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5209E"/>
    <w:rPr>
      <w:i/>
      <w:iCs/>
    </w:rPr>
  </w:style>
  <w:style w:type="character" w:styleId="a6">
    <w:name w:val="Strong"/>
    <w:basedOn w:val="a0"/>
    <w:uiPriority w:val="22"/>
    <w:qFormat/>
    <w:rsid w:val="0035209E"/>
    <w:rPr>
      <w:b/>
      <w:bCs/>
    </w:rPr>
  </w:style>
  <w:style w:type="paragraph" w:styleId="a7">
    <w:name w:val="List Paragraph"/>
    <w:basedOn w:val="a"/>
    <w:uiPriority w:val="34"/>
    <w:qFormat/>
    <w:rsid w:val="003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14310</Characters>
  <Application>Microsoft Office Word</Application>
  <DocSecurity>0</DocSecurity>
  <Lines>119</Lines>
  <Paragraphs>33</Paragraphs>
  <ScaleCrop>false</ScaleCrop>
  <Company>Microsoft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2019-11-11T11:19:00Z</dcterms:created>
  <dcterms:modified xsi:type="dcterms:W3CDTF">2019-11-11T11:19:00Z</dcterms:modified>
</cp:coreProperties>
</file>