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bookmarkStart w:id="0" w:name="OLE_LINK1"/>
      <w:bookmarkStart w:id="1" w:name="OLE_LINK2"/>
      <w:r w:rsidRPr="005605C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Услонского муниципального образования</w:t>
      </w:r>
    </w:p>
    <w:p w:rsidR="005605C7" w:rsidRPr="00817BFA" w:rsidRDefault="005605C7" w:rsidP="00817BFA">
      <w:pPr>
        <w:keepNext/>
        <w:keepLines/>
        <w:tabs>
          <w:tab w:val="left" w:pos="42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 О </w:t>
      </w:r>
      <w:r w:rsidRPr="005605C7">
        <w:rPr>
          <w:rFonts w:ascii="Times New Roman" w:hAnsi="Times New Roman" w:cs="Times New Roman"/>
          <w:b/>
          <w:bCs/>
          <w:sz w:val="32"/>
          <w:szCs w:val="32"/>
        </w:rPr>
        <w:t>С Т А Н О В Л Е Н И Е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от </w:t>
      </w:r>
      <w:r w:rsidR="00823D7A">
        <w:rPr>
          <w:rFonts w:ascii="Times New Roman" w:hAnsi="Times New Roman" w:cs="Times New Roman"/>
          <w:sz w:val="24"/>
          <w:szCs w:val="24"/>
        </w:rPr>
        <w:t xml:space="preserve">01.09.2020 </w:t>
      </w:r>
      <w:r w:rsidRPr="006E11FC">
        <w:rPr>
          <w:rFonts w:ascii="Times New Roman" w:hAnsi="Times New Roman" w:cs="Times New Roman"/>
          <w:sz w:val="24"/>
          <w:szCs w:val="24"/>
        </w:rPr>
        <w:tab/>
      </w:r>
      <w:r w:rsidR="00466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23D7A">
        <w:rPr>
          <w:rFonts w:ascii="Times New Roman" w:hAnsi="Times New Roman" w:cs="Times New Roman"/>
          <w:sz w:val="24"/>
          <w:szCs w:val="24"/>
        </w:rPr>
        <w:t xml:space="preserve"> </w:t>
      </w:r>
      <w:r w:rsidR="00466D20">
        <w:rPr>
          <w:rFonts w:ascii="Times New Roman" w:hAnsi="Times New Roman" w:cs="Times New Roman"/>
          <w:sz w:val="24"/>
          <w:szCs w:val="24"/>
        </w:rPr>
        <w:t xml:space="preserve">  </w:t>
      </w:r>
      <w:r w:rsidRPr="006E11FC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823D7A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с. Услон</w:t>
      </w:r>
    </w:p>
    <w:p w:rsidR="006E11FC" w:rsidRPr="006E11FC" w:rsidRDefault="006E11FC" w:rsidP="006E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BC" w:rsidRPr="006E11FC" w:rsidRDefault="00893ABC" w:rsidP="006E11FC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6E11FC" w:rsidRDefault="006E11FC" w:rsidP="006E11FC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комиссии по соблюдению требований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br/>
        <w:t>к служебному поведению муниципальных</w:t>
      </w:r>
    </w:p>
    <w:p w:rsidR="00893ABC" w:rsidRPr="00A90877" w:rsidRDefault="006E11FC" w:rsidP="00A90877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служащих администрации Услонского муниципального образования Зиминского района и урегулированию конфликта интересов</w:t>
      </w:r>
    </w:p>
    <w:p w:rsidR="005605C7" w:rsidRPr="006E11FC" w:rsidRDefault="005605C7" w:rsidP="00893ABC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6E11FC" w:rsidRDefault="00893ABC" w:rsidP="00A9087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>46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E33DAE"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Услонского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="006E11FC">
        <w:rPr>
          <w:rFonts w:ascii="Times New Roman" w:hAnsi="Times New Roman" w:cs="Times New Roman"/>
          <w:bCs/>
          <w:kern w:val="2"/>
          <w:sz w:val="24"/>
          <w:szCs w:val="24"/>
        </w:rPr>
        <w:t>Зиминского района</w:t>
      </w:r>
    </w:p>
    <w:p w:rsidR="006E11FC" w:rsidRDefault="006E11FC" w:rsidP="00A90877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ПОСТАНОВЛЯЕТ:</w:t>
      </w:r>
    </w:p>
    <w:p w:rsidR="005605C7" w:rsidRPr="006E11FC" w:rsidRDefault="005605C7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157801" w:rsidRDefault="0079333E" w:rsidP="0015780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Утвердить Положение </w:t>
      </w:r>
      <w:r w:rsidR="00893ABC"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>Услонского муниципального образования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Зиминского района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7333A7" w:rsidRDefault="0079333E" w:rsidP="005605C7">
      <w:pPr>
        <w:spacing w:after="0" w:line="228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2</w:t>
      </w:r>
      <w:r w:rsidR="007333A7" w:rsidRPr="006E2671">
        <w:rPr>
          <w:rFonts w:ascii="Times New Roman" w:hAnsi="Times New Roman" w:cs="Times New Roman"/>
          <w:bCs/>
          <w:kern w:val="2"/>
          <w:sz w:val="24"/>
          <w:szCs w:val="24"/>
        </w:rPr>
        <w:t xml:space="preserve">. Признать утратившим силу </w:t>
      </w:r>
      <w:r w:rsidR="005605C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7333A7"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Услонского муниципального образования от </w:t>
      </w:r>
      <w:r w:rsidR="005250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2508A" w:rsidRPr="006E267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250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508A" w:rsidRPr="006E267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2508A">
        <w:rPr>
          <w:rFonts w:ascii="Times New Roman" w:hAnsi="Times New Roman" w:cs="Times New Roman"/>
          <w:color w:val="000000"/>
          <w:sz w:val="24"/>
          <w:szCs w:val="24"/>
        </w:rPr>
        <w:t>9 №</w:t>
      </w:r>
      <w:r w:rsidR="005605C7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7333A7"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605C7"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ко</w:t>
      </w:r>
      <w:r w:rsidR="005605C7">
        <w:rPr>
          <w:rFonts w:ascii="Times New Roman" w:hAnsi="Times New Roman" w:cs="Times New Roman"/>
          <w:bCs/>
          <w:kern w:val="2"/>
          <w:sz w:val="24"/>
          <w:szCs w:val="24"/>
        </w:rPr>
        <w:t xml:space="preserve">миссии по соблюдению требований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сл</w:t>
      </w:r>
      <w:r w:rsidR="005605C7">
        <w:rPr>
          <w:rFonts w:ascii="Times New Roman" w:hAnsi="Times New Roman" w:cs="Times New Roman"/>
          <w:bCs/>
          <w:kern w:val="2"/>
          <w:sz w:val="24"/>
          <w:szCs w:val="24"/>
        </w:rPr>
        <w:t xml:space="preserve">ужащих администрации Услонского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Зиминского района и урегулированию конфликта интересов</w:t>
      </w:r>
      <w:r w:rsidR="007333A7" w:rsidRPr="006E2671">
        <w:rPr>
          <w:rFonts w:ascii="Times New Roman" w:hAnsi="Times New Roman" w:cs="Times New Roman"/>
          <w:color w:val="000000"/>
          <w:sz w:val="24"/>
          <w:szCs w:val="24"/>
        </w:rPr>
        <w:t>» с момента вступления в силу настоящего постановления.</w:t>
      </w:r>
    </w:p>
    <w:p w:rsidR="00A02549" w:rsidRPr="00A02549" w:rsidRDefault="00A02549" w:rsidP="005605C7">
      <w:pPr>
        <w:spacing w:after="0" w:line="228" w:lineRule="auto"/>
        <w:ind w:right="-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 w:rsidRPr="00A0254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</w:t>
      </w:r>
      <w:r w:rsidRPr="006E2671">
        <w:rPr>
          <w:rFonts w:ascii="Times New Roman" w:hAnsi="Times New Roman" w:cs="Times New Roman"/>
          <w:bCs/>
          <w:kern w:val="2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постановление </w:t>
      </w:r>
      <w:r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6E267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E267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 № 55</w:t>
      </w: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соблюдению требований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служащих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Услонского муниципального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образования Зиминского района и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</w:p>
    <w:p w:rsidR="006E11FC" w:rsidRPr="006E11FC" w:rsidRDefault="0079333E" w:rsidP="005605C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</w:t>
      </w:r>
      <w:r w:rsidR="00A02549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6E11FC" w:rsidRPr="006E11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«Селяночке», разместить на официальном сайте Услонского муниципального образования.</w:t>
      </w:r>
    </w:p>
    <w:p w:rsidR="007E6462" w:rsidRDefault="0079333E" w:rsidP="005605C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</w:t>
      </w:r>
      <w:r w:rsidR="00A02549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="00893ABC" w:rsidRPr="006E11FC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</w:t>
      </w:r>
      <w:r w:rsidR="005605C7">
        <w:rPr>
          <w:rFonts w:ascii="Times New Roman" w:hAnsi="Times New Roman" w:cs="Times New Roman"/>
          <w:kern w:val="2"/>
          <w:sz w:val="24"/>
          <w:szCs w:val="24"/>
        </w:rPr>
        <w:t xml:space="preserve"> его официального опубликования.</w:t>
      </w:r>
    </w:p>
    <w:p w:rsidR="006E11FC" w:rsidRDefault="006E11F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E6462" w:rsidRPr="007E6462" w:rsidRDefault="007E6462" w:rsidP="007E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 xml:space="preserve">И.о. главы администрация Услонского </w:t>
      </w:r>
    </w:p>
    <w:p w:rsidR="007E6462" w:rsidRPr="007E6462" w:rsidRDefault="007E6462" w:rsidP="007E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>муниципального образования Зиминского</w:t>
      </w:r>
    </w:p>
    <w:p w:rsidR="007E6462" w:rsidRPr="007E6462" w:rsidRDefault="007E6462" w:rsidP="007E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793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E6462">
        <w:rPr>
          <w:rFonts w:ascii="Times New Roman" w:hAnsi="Times New Roman" w:cs="Times New Roman"/>
          <w:sz w:val="24"/>
          <w:szCs w:val="24"/>
        </w:rPr>
        <w:t xml:space="preserve">  А.С. Древецкая</w:t>
      </w:r>
    </w:p>
    <w:p w:rsidR="006E11FC" w:rsidRPr="002819F7" w:rsidRDefault="006E11FC" w:rsidP="006E11FC">
      <w:pPr>
        <w:pStyle w:val="af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  <w:sectPr w:rsidR="006E11FC" w:rsidRPr="002819F7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34220B" w:rsidRPr="006E11FC" w:rsidTr="006E11FC">
        <w:tc>
          <w:tcPr>
            <w:tcW w:w="4652" w:type="dxa"/>
          </w:tcPr>
          <w:p w:rsidR="0034220B" w:rsidRPr="006E11FC" w:rsidRDefault="0034220B" w:rsidP="006D7B7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03" w:type="dxa"/>
          </w:tcPr>
          <w:p w:rsidR="0034220B" w:rsidRPr="006E11FC" w:rsidRDefault="0034220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893ABC"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E11FC" w:rsidRDefault="0034220B" w:rsidP="00E3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D5742"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Услонского муниципального образования Зиминского района </w:t>
            </w:r>
          </w:p>
          <w:p w:rsidR="0034220B" w:rsidRPr="006E11FC" w:rsidRDefault="0034220B" w:rsidP="0083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0A74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.№ </w:t>
            </w:r>
            <w:r w:rsidR="00830A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34220B" w:rsidRPr="006E11FC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20B" w:rsidRPr="006E11FC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4"/>
      <w:bookmarkStart w:id="3" w:name="Par35"/>
      <w:bookmarkEnd w:id="2"/>
      <w:bookmarkEnd w:id="3"/>
      <w:r w:rsidRPr="006E11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1065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="008F1065" w:rsidRPr="006E11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</w:t>
      </w:r>
    </w:p>
    <w:p w:rsidR="0034220B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</w:t>
      </w:r>
      <w:r w:rsidR="00893ABC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33DAE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УСЛОНСКОГО </w:t>
      </w:r>
      <w:r w:rsidRPr="006E11FC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E33DAE" w:rsidRPr="006E11FC">
        <w:rPr>
          <w:rFonts w:ascii="Times New Roman" w:hAnsi="Times New Roman" w:cs="Times New Roman"/>
          <w:b/>
          <w:caps/>
          <w:sz w:val="24"/>
          <w:szCs w:val="24"/>
        </w:rPr>
        <w:t xml:space="preserve"> ЗИМИНСКОГО РАЙОНА </w:t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6E11FC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E11FC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6E11FC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762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1A3DD2" w:rsidRPr="006E1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33DAE" w:rsidRPr="006E11FC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E11FC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6E11FC">
        <w:rPr>
          <w:rFonts w:ascii="Times New Roman" w:hAnsi="Times New Roman" w:cs="Times New Roman"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декабря2008 года № 273-ФЗ «О</w:t>
      </w:r>
      <w:r w:rsidR="005D06D0" w:rsidRPr="006E11FC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E11FC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E11FC">
        <w:rPr>
          <w:rFonts w:ascii="Times New Roman" w:hAnsi="Times New Roman" w:cs="Times New Roman"/>
          <w:sz w:val="24"/>
          <w:szCs w:val="24"/>
        </w:rPr>
        <w:t>ом</w:t>
      </w:r>
      <w:r w:rsidR="00001D8A" w:rsidRPr="006E11FC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5D06D0" w:rsidRPr="006E11FC">
        <w:rPr>
          <w:rFonts w:ascii="Times New Roman" w:hAnsi="Times New Roman" w:cs="Times New Roman"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6E11FC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E11FC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E11F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762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E11FC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="00762B56">
        <w:rPr>
          <w:rFonts w:ascii="Times New Roman" w:hAnsi="Times New Roman" w:cs="Times New Roman"/>
          <w:sz w:val="24"/>
          <w:szCs w:val="24"/>
        </w:rPr>
        <w:t xml:space="preserve"> </w:t>
      </w:r>
      <w:r w:rsidR="00822E81" w:rsidRPr="006E11FC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6E11FC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D53AF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в </w:t>
      </w:r>
      <w:r w:rsidRPr="00D53AF6">
        <w:rPr>
          <w:rFonts w:ascii="Times New Roman" w:hAnsi="Times New Roman" w:cs="Times New Roman"/>
          <w:sz w:val="24"/>
          <w:szCs w:val="24"/>
        </w:rPr>
        <w:t>осуществлении мер по предупреждению коррупции.</w:t>
      </w:r>
    </w:p>
    <w:p w:rsidR="00080105" w:rsidRPr="00D53AF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D53AF6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D53AF6">
        <w:rPr>
          <w:rFonts w:ascii="Times New Roman" w:hAnsi="Times New Roman" w:cs="Times New Roman"/>
          <w:sz w:val="24"/>
          <w:szCs w:val="24"/>
        </w:rPr>
        <w:t>.</w:t>
      </w:r>
      <w:r w:rsidR="00762B56">
        <w:rPr>
          <w:rFonts w:ascii="Times New Roman" w:hAnsi="Times New Roman" w:cs="Times New Roman"/>
          <w:sz w:val="24"/>
          <w:szCs w:val="24"/>
        </w:rPr>
        <w:t xml:space="preserve"> </w:t>
      </w:r>
      <w:r w:rsidRPr="00D53AF6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4A2F2D" w:rsidRDefault="004A2F2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F2D" w:rsidRDefault="004A2F2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F2D" w:rsidRDefault="004A2F2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B56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62B56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главы администрации.</w:t>
      </w:r>
    </w:p>
    <w:p w:rsidR="002F2C12" w:rsidRPr="00D53AF6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641A0" w:rsidRPr="00713F8E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7614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E6462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 </w:t>
      </w:r>
      <w:r w:rsidR="002641A0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A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(председатель комиссии)</w:t>
      </w:r>
      <w:r w:rsidR="00557614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641A0" w:rsidRPr="00D53AF6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б</w:t>
      </w:r>
      <w:r w:rsidR="00A90877">
        <w:rPr>
          <w:rFonts w:ascii="Times New Roman" w:hAnsi="Times New Roman" w:cs="Times New Roman"/>
          <w:sz w:val="24"/>
          <w:szCs w:val="24"/>
        </w:rPr>
        <w:t xml:space="preserve">) </w:t>
      </w:r>
      <w:r w:rsidR="00943485">
        <w:rPr>
          <w:rFonts w:ascii="Times New Roman" w:hAnsi="Times New Roman" w:cs="Times New Roman"/>
          <w:sz w:val="24"/>
          <w:szCs w:val="24"/>
        </w:rPr>
        <w:t xml:space="preserve">муниципальный служащий в </w:t>
      </w:r>
      <w:r w:rsidR="00C22ECF" w:rsidRPr="00D53AF6">
        <w:rPr>
          <w:rFonts w:ascii="Times New Roman" w:hAnsi="Times New Roman" w:cs="Times New Roman"/>
          <w:sz w:val="24"/>
          <w:szCs w:val="24"/>
        </w:rPr>
        <w:t>администрации</w:t>
      </w:r>
      <w:r w:rsidR="00557614" w:rsidRPr="00D53AF6">
        <w:rPr>
          <w:rFonts w:ascii="Times New Roman" w:hAnsi="Times New Roman" w:cs="Times New Roman"/>
          <w:sz w:val="24"/>
          <w:szCs w:val="24"/>
        </w:rPr>
        <w:t>, ответственный за</w:t>
      </w:r>
      <w:bookmarkStart w:id="4" w:name="_GoBack"/>
      <w:bookmarkEnd w:id="4"/>
      <w:r w:rsidR="00557614" w:rsidRPr="00D53AF6">
        <w:rPr>
          <w:rFonts w:ascii="Times New Roman" w:hAnsi="Times New Roman" w:cs="Times New Roman"/>
          <w:sz w:val="24"/>
          <w:szCs w:val="24"/>
        </w:rPr>
        <w:t xml:space="preserve"> работу по профилактике коррупционных и иных правонарушений 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комиссии); </w:t>
      </w:r>
    </w:p>
    <w:p w:rsidR="008858CC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2641A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ответственные </w:t>
      </w:r>
      <w:r w:rsidR="00A32828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(ответственный) 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94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A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2641A0" w:rsidRPr="00D53AF6" w:rsidRDefault="008858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   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>ины</w:t>
      </w:r>
      <w:r w:rsidR="006E12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</w:t>
      </w:r>
      <w:r w:rsidR="006E12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</w:t>
      </w:r>
      <w:r w:rsidR="006E12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</w:t>
      </w:r>
      <w:r w:rsidR="00943485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определяемые главой администрации</w:t>
      </w:r>
      <w:r w:rsidR="00E33DAE" w:rsidRPr="00D53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04B10" w:rsidRPr="00D53AF6" w:rsidRDefault="008858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7614" w:rsidRPr="00D53AF6">
        <w:rPr>
          <w:rFonts w:ascii="Times New Roman" w:hAnsi="Times New Roman" w:cs="Times New Roman"/>
          <w:sz w:val="24"/>
          <w:szCs w:val="24"/>
        </w:rPr>
        <w:t xml:space="preserve">) </w:t>
      </w:r>
      <w:r w:rsidR="00D04B10" w:rsidRPr="00D53AF6">
        <w:rPr>
          <w:rFonts w:ascii="Times New Roman" w:hAnsi="Times New Roman" w:cs="Times New Roman"/>
          <w:sz w:val="24"/>
          <w:szCs w:val="24"/>
        </w:rPr>
        <w:t>представител</w:t>
      </w:r>
      <w:r w:rsidR="00713F8E">
        <w:rPr>
          <w:rFonts w:ascii="Times New Roman" w:hAnsi="Times New Roman" w:cs="Times New Roman"/>
          <w:sz w:val="24"/>
          <w:szCs w:val="24"/>
        </w:rPr>
        <w:t>и</w:t>
      </w:r>
      <w:r w:rsidR="00D04B10" w:rsidRPr="00D53AF6">
        <w:rPr>
          <w:rFonts w:ascii="Times New Roman" w:hAnsi="Times New Roman" w:cs="Times New Roman"/>
          <w:sz w:val="24"/>
          <w:szCs w:val="24"/>
        </w:rPr>
        <w:t xml:space="preserve"> научных организаций, профессиональных образовательных организаций, образовательных организаций высшего образования</w:t>
      </w:r>
      <w:r w:rsidR="00713F8E">
        <w:rPr>
          <w:rFonts w:ascii="Times New Roman" w:hAnsi="Times New Roman" w:cs="Times New Roman"/>
          <w:sz w:val="24"/>
          <w:szCs w:val="24"/>
        </w:rPr>
        <w:t xml:space="preserve"> и</w:t>
      </w:r>
      <w:r w:rsidR="00D04B10" w:rsidRPr="00D53AF6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профессионального образования</w:t>
      </w:r>
      <w:r w:rsidR="00ED2514" w:rsidRPr="00D53AF6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D04B10" w:rsidRPr="00D53AF6">
        <w:rPr>
          <w:rFonts w:ascii="Times New Roman" w:hAnsi="Times New Roman" w:cs="Times New Roman"/>
          <w:sz w:val="24"/>
          <w:szCs w:val="24"/>
        </w:rPr>
        <w:t xml:space="preserve">, </w:t>
      </w:r>
      <w:r w:rsidR="008017B4" w:rsidRPr="00D53AF6">
        <w:rPr>
          <w:rFonts w:ascii="Times New Roman" w:hAnsi="Times New Roman" w:cs="Times New Roman"/>
          <w:sz w:val="24"/>
          <w:szCs w:val="24"/>
        </w:rPr>
        <w:t xml:space="preserve">других организаций, </w:t>
      </w:r>
      <w:r w:rsidR="00D04B10" w:rsidRPr="00D53AF6">
        <w:rPr>
          <w:rFonts w:ascii="Times New Roman" w:hAnsi="Times New Roman" w:cs="Times New Roman"/>
          <w:sz w:val="24"/>
          <w:szCs w:val="24"/>
        </w:rPr>
        <w:t>деятельность которых связана с муниципальной службой;</w:t>
      </w:r>
    </w:p>
    <w:p w:rsidR="00A859FA" w:rsidRPr="00D53AF6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D53AF6">
        <w:rPr>
          <w:rFonts w:ascii="Times New Roman" w:hAnsi="Times New Roman" w:cs="Times New Roman"/>
          <w:sz w:val="24"/>
          <w:szCs w:val="24"/>
        </w:rPr>
        <w:t>Лица, указанные в подпункте «</w:t>
      </w:r>
      <w:r w:rsidR="008858CC">
        <w:rPr>
          <w:rFonts w:ascii="Times New Roman" w:hAnsi="Times New Roman" w:cs="Times New Roman"/>
          <w:sz w:val="24"/>
          <w:szCs w:val="24"/>
        </w:rPr>
        <w:t>д</w:t>
      </w:r>
      <w:r w:rsidR="00A859FA" w:rsidRPr="00D53AF6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D53AF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D53AF6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762B56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D53AF6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D53AF6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D53AF6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D53AF6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9</w:t>
      </w:r>
      <w:r w:rsidR="002B6670" w:rsidRPr="00D53AF6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D53AF6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D53AF6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D53AF6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</w:t>
      </w:r>
      <w:r w:rsidR="00C21336" w:rsidRPr="00D53AF6">
        <w:rPr>
          <w:rFonts w:ascii="Times New Roman" w:hAnsi="Times New Roman" w:cs="Times New Roman"/>
          <w:sz w:val="24"/>
          <w:szCs w:val="24"/>
        </w:rPr>
        <w:t>2</w:t>
      </w:r>
      <w:r w:rsidRPr="00D53AF6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D53AF6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D53AF6" w:rsidRDefault="001003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б</w:t>
      </w:r>
      <w:r w:rsidR="00E1637E" w:rsidRPr="00D53AF6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D53AF6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</w:t>
      </w:r>
      <w:r w:rsidR="00C21336" w:rsidRPr="00D53AF6">
        <w:rPr>
          <w:rFonts w:ascii="Times New Roman" w:hAnsi="Times New Roman" w:cs="Times New Roman"/>
          <w:sz w:val="24"/>
          <w:szCs w:val="24"/>
        </w:rPr>
        <w:t>3</w:t>
      </w:r>
      <w:r w:rsidRPr="00D53AF6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E11FC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762B56">
        <w:rPr>
          <w:rFonts w:ascii="Times New Roman" w:hAnsi="Times New Roman" w:cs="Times New Roman"/>
          <w:sz w:val="24"/>
          <w:szCs w:val="24"/>
        </w:rPr>
        <w:t xml:space="preserve"> </w:t>
      </w:r>
      <w:r w:rsidRPr="00D53AF6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D53AF6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D53AF6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D53AF6">
        <w:rPr>
          <w:rFonts w:ascii="Times New Roman" w:hAnsi="Times New Roman" w:cs="Times New Roman"/>
          <w:sz w:val="24"/>
          <w:szCs w:val="24"/>
        </w:rPr>
        <w:t>)</w:t>
      </w:r>
      <w:r w:rsidR="000F64B2" w:rsidRPr="00D53AF6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D53AF6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D53AF6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D53AF6">
        <w:rPr>
          <w:rFonts w:ascii="Times New Roman" w:hAnsi="Times New Roman" w:cs="Times New Roman"/>
          <w:sz w:val="24"/>
          <w:szCs w:val="24"/>
        </w:rPr>
        <w:t>,</w:t>
      </w:r>
      <w:r w:rsidR="000F64B2" w:rsidRPr="00D53AF6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D53AF6">
        <w:rPr>
          <w:rFonts w:ascii="Times New Roman" w:hAnsi="Times New Roman" w:cs="Times New Roman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D53AF6">
        <w:rPr>
          <w:rFonts w:ascii="Times New Roman" w:hAnsi="Times New Roman" w:cs="Times New Roman"/>
          <w:sz w:val="24"/>
          <w:szCs w:val="24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</w:t>
      </w:r>
      <w:r w:rsidR="000F64B2" w:rsidRPr="006E11FC">
        <w:rPr>
          <w:rFonts w:ascii="Times New Roman" w:hAnsi="Times New Roman" w:cs="Times New Roman"/>
          <w:sz w:val="24"/>
          <w:szCs w:val="24"/>
        </w:rPr>
        <w:t xml:space="preserve">рке), </w:t>
      </w:r>
      <w:r w:rsidR="00B21D59" w:rsidRPr="006E11FC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E11FC">
        <w:rPr>
          <w:rFonts w:ascii="Times New Roman" w:hAnsi="Times New Roman" w:cs="Times New Roman"/>
          <w:sz w:val="24"/>
          <w:szCs w:val="24"/>
        </w:rPr>
        <w:t>,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E11FC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6E11FC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E11F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E11FC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E11FC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E11FC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E11FC">
        <w:rPr>
          <w:rFonts w:ascii="Times New Roman" w:hAnsi="Times New Roman" w:cs="Times New Roman"/>
          <w:sz w:val="24"/>
          <w:szCs w:val="24"/>
        </w:rPr>
        <w:t>его</w:t>
      </w:r>
      <w:r w:rsidR="00A56DFB" w:rsidRPr="006E11FC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E11FC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E11FC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 муниципального </w:t>
      </w:r>
      <w:r w:rsidR="004E4DE0" w:rsidRPr="006E11FC">
        <w:rPr>
          <w:rFonts w:ascii="Times New Roman" w:hAnsi="Times New Roman" w:cs="Times New Roman"/>
          <w:sz w:val="24"/>
          <w:szCs w:val="24"/>
        </w:rPr>
        <w:t>образования</w:t>
      </w:r>
      <w:r w:rsidR="00BA08DE">
        <w:rPr>
          <w:rFonts w:ascii="Times New Roman" w:hAnsi="Times New Roman" w:cs="Times New Roman"/>
          <w:sz w:val="24"/>
          <w:szCs w:val="24"/>
        </w:rPr>
        <w:t>, уполномоченному главой администрации</w:t>
      </w:r>
      <w:r w:rsidR="00762B56">
        <w:rPr>
          <w:rFonts w:ascii="Times New Roman" w:hAnsi="Times New Roman" w:cs="Times New Roman"/>
          <w:sz w:val="24"/>
          <w:szCs w:val="24"/>
        </w:rPr>
        <w:t>,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9F507A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уполномоченн</w:t>
      </w:r>
      <w:r w:rsidR="002A2EF9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  <w:r w:rsidR="009F507A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0321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E11FC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6E11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E11FC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6E11FC">
        <w:rPr>
          <w:rFonts w:ascii="Times New Roman" w:hAnsi="Times New Roman" w:cs="Times New Roman"/>
          <w:sz w:val="24"/>
          <w:szCs w:val="24"/>
        </w:rPr>
        <w:t>,</w:t>
      </w:r>
      <w:r w:rsidR="004E4DE0" w:rsidRPr="006E11FC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E11FC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E11F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E11FC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E11FC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6E11FC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E11F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6E11FC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6E11FC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6E1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6E11FC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6E11F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6E11FC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E11FC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E11FC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4</w:t>
      </w:r>
      <w:r w:rsidRPr="006E11F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E11FC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15</w:t>
      </w:r>
      <w:r w:rsidR="006C2D9C" w:rsidRPr="006E11FC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6C2D9C"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2A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лицу</w:t>
      </w:r>
      <w:r w:rsidR="006C2D9C" w:rsidRPr="006E11FC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E11FC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E11FC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E11FC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E11FC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6</w:t>
      </w:r>
      <w:r w:rsidRPr="006E11FC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E11FC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="00054679"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E11FC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7</w:t>
      </w:r>
      <w:r w:rsidRPr="006E11FC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6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6E11FC">
        <w:rPr>
          <w:rFonts w:ascii="Times New Roman" w:hAnsi="Times New Roman" w:cs="Times New Roman"/>
          <w:sz w:val="24"/>
          <w:szCs w:val="24"/>
        </w:rPr>
        <w:t xml:space="preserve">ый </w:t>
      </w:r>
      <w:r w:rsidRPr="006E11FC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6E11FC">
        <w:rPr>
          <w:rFonts w:ascii="Times New Roman" w:hAnsi="Times New Roman" w:cs="Times New Roman"/>
          <w:sz w:val="24"/>
          <w:szCs w:val="24"/>
        </w:rPr>
        <w:t> </w:t>
      </w:r>
      <w:r w:rsidRPr="006E11FC">
        <w:rPr>
          <w:rFonts w:ascii="Times New Roman" w:hAnsi="Times New Roman" w:cs="Times New Roman"/>
          <w:sz w:val="24"/>
          <w:szCs w:val="24"/>
        </w:rPr>
        <w:t>273</w:t>
      </w:r>
      <w:r w:rsidR="00C4480A" w:rsidRPr="006E11FC">
        <w:rPr>
          <w:rFonts w:ascii="Times New Roman" w:hAnsi="Times New Roman" w:cs="Times New Roman"/>
          <w:sz w:val="24"/>
          <w:szCs w:val="24"/>
        </w:rPr>
        <w:noBreakHyphen/>
      </w:r>
      <w:r w:rsidRPr="006E11FC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6E11FC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8</w:t>
      </w:r>
      <w:r w:rsidRPr="006E11FC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E11F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A2EF9">
        <w:rPr>
          <w:rFonts w:ascii="Times New Roman" w:hAnsi="Times New Roman" w:cs="Times New Roman"/>
          <w:sz w:val="24"/>
          <w:szCs w:val="24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E11FC">
        <w:rPr>
          <w:rFonts w:ascii="Times New Roman" w:hAnsi="Times New Roman" w:cs="Times New Roman"/>
          <w:sz w:val="24"/>
          <w:szCs w:val="24"/>
        </w:rPr>
        <w:t>ый</w:t>
      </w:r>
      <w:r w:rsidRPr="006E11FC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E11FC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E11FC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ое лицо</w:t>
      </w:r>
      <w:r w:rsidRPr="006E11FC">
        <w:rPr>
          <w:rFonts w:ascii="Times New Roman" w:hAnsi="Times New Roman" w:cs="Times New Roman"/>
          <w:sz w:val="24"/>
          <w:szCs w:val="24"/>
        </w:rPr>
        <w:t xml:space="preserve"> име</w:t>
      </w:r>
      <w:r w:rsidR="006A5CA7" w:rsidRPr="006E11FC">
        <w:rPr>
          <w:rFonts w:ascii="Times New Roman" w:hAnsi="Times New Roman" w:cs="Times New Roman"/>
          <w:sz w:val="24"/>
          <w:szCs w:val="24"/>
        </w:rPr>
        <w:t>е</w:t>
      </w:r>
      <w:r w:rsidRPr="006E11FC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E11FC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6E11FC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ому лицу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</w:t>
      </w:r>
      <w:r w:rsidR="002A2EF9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6E11FC">
        <w:rPr>
          <w:rFonts w:ascii="Times New Roman" w:hAnsi="Times New Roman" w:cs="Times New Roman"/>
          <w:sz w:val="24"/>
          <w:szCs w:val="24"/>
        </w:rPr>
        <w:t>. Указанный срок может быть продлен по решению г</w:t>
      </w:r>
      <w:r w:rsidRPr="006E11FC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6E11F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E11FC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9</w:t>
      </w:r>
      <w:r w:rsidRPr="006E11FC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6E11FC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E11F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E11FC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E11FC">
        <w:rPr>
          <w:rFonts w:ascii="Times New Roman" w:hAnsi="Times New Roman" w:cs="Times New Roman"/>
          <w:sz w:val="24"/>
          <w:szCs w:val="24"/>
        </w:rPr>
        <w:t>20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E11FC">
        <w:rPr>
          <w:rFonts w:ascii="Times New Roman" w:hAnsi="Times New Roman" w:cs="Times New Roman"/>
          <w:sz w:val="24"/>
          <w:szCs w:val="24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E11FC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ому лицу</w:t>
      </w:r>
      <w:r w:rsidRPr="006E11FC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CA45C0" w:rsidRPr="006E11FC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E11FC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E11FC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E11FC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E11FC">
        <w:rPr>
          <w:rFonts w:ascii="Times New Roman" w:hAnsi="Times New Roman" w:cs="Times New Roman"/>
          <w:sz w:val="24"/>
          <w:szCs w:val="24"/>
        </w:rPr>
        <w:t>«</w:t>
      </w:r>
      <w:r w:rsidR="00086E9E" w:rsidRPr="006E11FC">
        <w:rPr>
          <w:rFonts w:ascii="Times New Roman" w:hAnsi="Times New Roman" w:cs="Times New Roman"/>
          <w:sz w:val="24"/>
          <w:szCs w:val="24"/>
        </w:rPr>
        <w:t>г</w:t>
      </w:r>
      <w:r w:rsidR="00604318" w:rsidRPr="006E11FC">
        <w:rPr>
          <w:rFonts w:ascii="Times New Roman" w:hAnsi="Times New Roman" w:cs="Times New Roman"/>
          <w:sz w:val="24"/>
          <w:szCs w:val="24"/>
        </w:rPr>
        <w:t>»</w:t>
      </w:r>
      <w:r w:rsidR="00086E9E" w:rsidRPr="006E11FC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E11FC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6E11FC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E11F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E11FC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E11FC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6E11FC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9762E5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6E11FC">
        <w:rPr>
          <w:rFonts w:ascii="Times New Roman" w:hAnsi="Times New Roman" w:cs="Times New Roman"/>
          <w:sz w:val="24"/>
          <w:szCs w:val="24"/>
        </w:rPr>
        <w:t>,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Pr="006E11FC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E11FC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FC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E11FC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E11FC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FC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096E82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6E11FC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6E11F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E11F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</w:t>
      </w:r>
      <w:r w:rsidR="00466D20" w:rsidRPr="006E11FC">
        <w:rPr>
          <w:rFonts w:ascii="Times New Roman" w:hAnsi="Times New Roman" w:cs="Times New Roman"/>
          <w:sz w:val="24"/>
          <w:szCs w:val="24"/>
        </w:rPr>
        <w:t>о проверке,</w:t>
      </w:r>
      <w:r w:rsidRPr="006E11FC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E11FC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E11FC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6E11FC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E11FC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E11FC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E11FC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E11FC">
        <w:rPr>
          <w:rFonts w:ascii="Times New Roman" w:hAnsi="Times New Roman" w:cs="Times New Roman"/>
          <w:sz w:val="24"/>
          <w:szCs w:val="24"/>
        </w:rPr>
        <w:t>,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E11FC">
        <w:rPr>
          <w:rFonts w:ascii="Times New Roman" w:hAnsi="Times New Roman" w:cs="Times New Roman"/>
          <w:sz w:val="24"/>
          <w:szCs w:val="24"/>
        </w:rPr>
        <w:t>,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6E11FC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E11FC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332E34" w:rsidRPr="006E11FC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E11FC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332E34" w:rsidRPr="006E11FC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6E11FC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6E11FC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E11FC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E11FC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E11FC">
        <w:rPr>
          <w:rFonts w:ascii="Times New Roman" w:hAnsi="Times New Roman" w:cs="Times New Roman"/>
          <w:sz w:val="24"/>
          <w:szCs w:val="24"/>
        </w:rPr>
        <w:t>«г»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E11FC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Pr="006E11FC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E11FC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E11F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E11FC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E11F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от 25</w:t>
      </w:r>
      <w:r w:rsidR="00893ABC" w:rsidRPr="006E11FC">
        <w:rPr>
          <w:rFonts w:ascii="Times New Roman" w:hAnsi="Times New Roman" w:cs="Times New Roman"/>
          <w:sz w:val="24"/>
          <w:szCs w:val="24"/>
        </w:rPr>
        <w:t> </w:t>
      </w:r>
      <w:r w:rsidRPr="006E11FC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6E11FC">
        <w:rPr>
          <w:rFonts w:ascii="Times New Roman" w:hAnsi="Times New Roman" w:cs="Times New Roman"/>
          <w:sz w:val="24"/>
          <w:szCs w:val="24"/>
        </w:rPr>
        <w:t>№</w:t>
      </w:r>
      <w:r w:rsidRPr="006E11F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E11FC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E11FC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330F95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7404BB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7404BB" w:rsidRPr="006E11FC">
        <w:rPr>
          <w:rFonts w:ascii="Times New Roman" w:hAnsi="Times New Roman" w:cs="Times New Roman"/>
          <w:sz w:val="24"/>
          <w:szCs w:val="24"/>
        </w:rPr>
        <w:t>» 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г</w:t>
      </w:r>
      <w:r w:rsidR="007404BB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E11F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E11FC">
        <w:rPr>
          <w:rFonts w:ascii="Times New Roman" w:hAnsi="Times New Roman" w:cs="Times New Roman"/>
          <w:sz w:val="24"/>
          <w:szCs w:val="24"/>
        </w:rPr>
        <w:t>26–3</w:t>
      </w:r>
      <w:r w:rsidR="000D4E37" w:rsidRPr="006E11FC">
        <w:rPr>
          <w:rFonts w:ascii="Times New Roman" w:hAnsi="Times New Roman" w:cs="Times New Roman"/>
          <w:sz w:val="24"/>
          <w:szCs w:val="24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E11FC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6E11FC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E11FC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E11FC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E11FC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E11FC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E11FC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E11FC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66620D" w:rsidRPr="006E11FC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6E11FC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E11FC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E11FC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E11FC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40. Глава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6E11F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6E11F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с</w:t>
      </w:r>
      <w:r w:rsidRPr="006E11FC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E11FC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E11FC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6E11FC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E11FC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6E11FC">
        <w:rPr>
          <w:rFonts w:ascii="Times New Roman" w:hAnsi="Times New Roman" w:cs="Times New Roman"/>
          <w:sz w:val="24"/>
          <w:szCs w:val="24"/>
        </w:rPr>
        <w:t>му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1433" w:rsidRPr="006E11FC" w:rsidRDefault="00266F05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</w:t>
      </w:r>
      <w:r w:rsidR="002A2EF9">
        <w:rPr>
          <w:rFonts w:ascii="Times New Roman" w:hAnsi="Times New Roman" w:cs="Times New Roman"/>
          <w:sz w:val="24"/>
          <w:szCs w:val="24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.</w:t>
      </w:r>
    </w:p>
    <w:sectPr w:rsidR="00481433" w:rsidRPr="006E11FC" w:rsidSect="00290D5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85" w:rsidRDefault="00943485" w:rsidP="000D711F">
      <w:pPr>
        <w:spacing w:after="0" w:line="240" w:lineRule="auto"/>
      </w:pPr>
      <w:r>
        <w:separator/>
      </w:r>
    </w:p>
  </w:endnote>
  <w:endnote w:type="continuationSeparator" w:id="0">
    <w:p w:rsidR="00943485" w:rsidRDefault="0094348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85" w:rsidRDefault="00943485" w:rsidP="000D711F">
      <w:pPr>
        <w:spacing w:after="0" w:line="240" w:lineRule="auto"/>
      </w:pPr>
      <w:r>
        <w:separator/>
      </w:r>
    </w:p>
  </w:footnote>
  <w:footnote w:type="continuationSeparator" w:id="0">
    <w:p w:rsidR="00943485" w:rsidRDefault="0094348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3485" w:rsidRPr="00CA4E0A" w:rsidRDefault="0094348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3485" w:rsidRDefault="009434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85" w:rsidRPr="00CA4E0A" w:rsidRDefault="0094348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FA3DFC"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943485" w:rsidRDefault="009434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85" w:rsidRDefault="00943485">
    <w:pPr>
      <w:pStyle w:val="a4"/>
      <w:jc w:val="center"/>
    </w:pPr>
  </w:p>
  <w:p w:rsidR="00943485" w:rsidRDefault="00943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161"/>
    <w:rsid w:val="00015B96"/>
    <w:rsid w:val="00030316"/>
    <w:rsid w:val="00040F59"/>
    <w:rsid w:val="00044F5F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4F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0321"/>
    <w:rsid w:val="00103942"/>
    <w:rsid w:val="00105EF2"/>
    <w:rsid w:val="00115533"/>
    <w:rsid w:val="00126028"/>
    <w:rsid w:val="001506A1"/>
    <w:rsid w:val="0015230A"/>
    <w:rsid w:val="00157801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4B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422C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2EF9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429"/>
    <w:rsid w:val="00332E34"/>
    <w:rsid w:val="00334A43"/>
    <w:rsid w:val="0034220B"/>
    <w:rsid w:val="00363FB8"/>
    <w:rsid w:val="00374297"/>
    <w:rsid w:val="003842BF"/>
    <w:rsid w:val="00391225"/>
    <w:rsid w:val="003924AB"/>
    <w:rsid w:val="003B501C"/>
    <w:rsid w:val="003B7FF5"/>
    <w:rsid w:val="003C45A5"/>
    <w:rsid w:val="003D2C42"/>
    <w:rsid w:val="003E211E"/>
    <w:rsid w:val="00423108"/>
    <w:rsid w:val="00441618"/>
    <w:rsid w:val="00445193"/>
    <w:rsid w:val="00465ED2"/>
    <w:rsid w:val="00466D20"/>
    <w:rsid w:val="00481433"/>
    <w:rsid w:val="00484E98"/>
    <w:rsid w:val="004A1260"/>
    <w:rsid w:val="004A2F2D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08A"/>
    <w:rsid w:val="00525841"/>
    <w:rsid w:val="00533347"/>
    <w:rsid w:val="005363DB"/>
    <w:rsid w:val="00537B01"/>
    <w:rsid w:val="00542B3C"/>
    <w:rsid w:val="00542F5D"/>
    <w:rsid w:val="00553B24"/>
    <w:rsid w:val="00557614"/>
    <w:rsid w:val="005605C7"/>
    <w:rsid w:val="00563645"/>
    <w:rsid w:val="00572EFF"/>
    <w:rsid w:val="00583AD1"/>
    <w:rsid w:val="00593996"/>
    <w:rsid w:val="005B1427"/>
    <w:rsid w:val="005D06D0"/>
    <w:rsid w:val="005D5742"/>
    <w:rsid w:val="005D72E7"/>
    <w:rsid w:val="005E0EC0"/>
    <w:rsid w:val="005E20E2"/>
    <w:rsid w:val="005F152A"/>
    <w:rsid w:val="005F597C"/>
    <w:rsid w:val="00602FCD"/>
    <w:rsid w:val="00604318"/>
    <w:rsid w:val="00611A87"/>
    <w:rsid w:val="00630F25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377"/>
    <w:rsid w:val="006D0759"/>
    <w:rsid w:val="006D1A9E"/>
    <w:rsid w:val="006D2998"/>
    <w:rsid w:val="006D7B72"/>
    <w:rsid w:val="006E11FC"/>
    <w:rsid w:val="006E1242"/>
    <w:rsid w:val="006E2671"/>
    <w:rsid w:val="00706E0E"/>
    <w:rsid w:val="00713F8E"/>
    <w:rsid w:val="00715345"/>
    <w:rsid w:val="00724F19"/>
    <w:rsid w:val="007333A7"/>
    <w:rsid w:val="007404BB"/>
    <w:rsid w:val="0074522C"/>
    <w:rsid w:val="007471D2"/>
    <w:rsid w:val="00755C6A"/>
    <w:rsid w:val="00762B56"/>
    <w:rsid w:val="00763CB4"/>
    <w:rsid w:val="00764066"/>
    <w:rsid w:val="00766713"/>
    <w:rsid w:val="0079333E"/>
    <w:rsid w:val="007971DA"/>
    <w:rsid w:val="00797590"/>
    <w:rsid w:val="007A0D95"/>
    <w:rsid w:val="007A7C66"/>
    <w:rsid w:val="007E5D48"/>
    <w:rsid w:val="007E6462"/>
    <w:rsid w:val="007F3852"/>
    <w:rsid w:val="007F7FC3"/>
    <w:rsid w:val="008009CF"/>
    <w:rsid w:val="008017B4"/>
    <w:rsid w:val="008065BD"/>
    <w:rsid w:val="00815104"/>
    <w:rsid w:val="00817BFA"/>
    <w:rsid w:val="00822E81"/>
    <w:rsid w:val="00823D7A"/>
    <w:rsid w:val="00830A74"/>
    <w:rsid w:val="008334A8"/>
    <w:rsid w:val="00837A46"/>
    <w:rsid w:val="008428C5"/>
    <w:rsid w:val="008444A3"/>
    <w:rsid w:val="00844E0A"/>
    <w:rsid w:val="008501C3"/>
    <w:rsid w:val="0085184E"/>
    <w:rsid w:val="00863255"/>
    <w:rsid w:val="008858CC"/>
    <w:rsid w:val="00893ABC"/>
    <w:rsid w:val="008A0BD3"/>
    <w:rsid w:val="008A7D07"/>
    <w:rsid w:val="008C00A9"/>
    <w:rsid w:val="008E1995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43485"/>
    <w:rsid w:val="009762E5"/>
    <w:rsid w:val="0098137A"/>
    <w:rsid w:val="00984C0F"/>
    <w:rsid w:val="009A0D5E"/>
    <w:rsid w:val="009D01C9"/>
    <w:rsid w:val="009E5D35"/>
    <w:rsid w:val="009F507A"/>
    <w:rsid w:val="00A02549"/>
    <w:rsid w:val="00A058F2"/>
    <w:rsid w:val="00A05C9F"/>
    <w:rsid w:val="00A0790D"/>
    <w:rsid w:val="00A229F0"/>
    <w:rsid w:val="00A32828"/>
    <w:rsid w:val="00A329C0"/>
    <w:rsid w:val="00A35D1B"/>
    <w:rsid w:val="00A427FE"/>
    <w:rsid w:val="00A47811"/>
    <w:rsid w:val="00A56DFB"/>
    <w:rsid w:val="00A61ABA"/>
    <w:rsid w:val="00A62301"/>
    <w:rsid w:val="00A66FB3"/>
    <w:rsid w:val="00A72F25"/>
    <w:rsid w:val="00A859FA"/>
    <w:rsid w:val="00A90877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4BBE"/>
    <w:rsid w:val="00B1150B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A08DE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1681"/>
    <w:rsid w:val="00CA45C0"/>
    <w:rsid w:val="00CA4E0A"/>
    <w:rsid w:val="00CA5386"/>
    <w:rsid w:val="00CA65AA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24016"/>
    <w:rsid w:val="00D53AF6"/>
    <w:rsid w:val="00D718CD"/>
    <w:rsid w:val="00D905CB"/>
    <w:rsid w:val="00D91CB0"/>
    <w:rsid w:val="00DA02C9"/>
    <w:rsid w:val="00DC644D"/>
    <w:rsid w:val="00DD232A"/>
    <w:rsid w:val="00E040CF"/>
    <w:rsid w:val="00E1637E"/>
    <w:rsid w:val="00E33DAE"/>
    <w:rsid w:val="00E34F06"/>
    <w:rsid w:val="00E42ED5"/>
    <w:rsid w:val="00E4496E"/>
    <w:rsid w:val="00E55BB9"/>
    <w:rsid w:val="00E74724"/>
    <w:rsid w:val="00E80D64"/>
    <w:rsid w:val="00E83833"/>
    <w:rsid w:val="00E94979"/>
    <w:rsid w:val="00EA6D54"/>
    <w:rsid w:val="00EB0019"/>
    <w:rsid w:val="00EB1C3F"/>
    <w:rsid w:val="00EB21BB"/>
    <w:rsid w:val="00EB6C83"/>
    <w:rsid w:val="00ED2514"/>
    <w:rsid w:val="00EE0C00"/>
    <w:rsid w:val="00F312A0"/>
    <w:rsid w:val="00F4546D"/>
    <w:rsid w:val="00F6707A"/>
    <w:rsid w:val="00F70A4E"/>
    <w:rsid w:val="00F80FCE"/>
    <w:rsid w:val="00FA3CD7"/>
    <w:rsid w:val="00FA3DFC"/>
    <w:rsid w:val="00FB0571"/>
    <w:rsid w:val="00FC70A2"/>
    <w:rsid w:val="00FC7DD2"/>
    <w:rsid w:val="00FD1134"/>
    <w:rsid w:val="00FD6119"/>
    <w:rsid w:val="00FE0DCA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ECFF35"/>
  <w15:docId w15:val="{BDC65FB5-8B2C-498E-9220-3B7BAB6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546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46D"/>
    <w:rPr>
      <w:rFonts w:ascii="Calibri" w:hAnsi="Calibri" w:cs="Calibri"/>
      <w:sz w:val="18"/>
      <w:szCs w:val="18"/>
    </w:rPr>
  </w:style>
  <w:style w:type="paragraph" w:styleId="af">
    <w:name w:val="No Spacing"/>
    <w:uiPriority w:val="1"/>
    <w:qFormat/>
    <w:rsid w:val="006E1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5D6F-B1BF-4542-BC32-65D2B9E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24</cp:revision>
  <cp:lastPrinted>2020-08-27T02:18:00Z</cp:lastPrinted>
  <dcterms:created xsi:type="dcterms:W3CDTF">2019-07-30T08:31:00Z</dcterms:created>
  <dcterms:modified xsi:type="dcterms:W3CDTF">2020-09-09T01:30:00Z</dcterms:modified>
</cp:coreProperties>
</file>