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3A" w:rsidRPr="00174C3A" w:rsidRDefault="00174C3A" w:rsidP="00174C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РОССИЙСКАЯ ФЕДЕРАЦИЯ</w:t>
      </w:r>
    </w:p>
    <w:p w:rsidR="00174C3A" w:rsidRPr="00174C3A" w:rsidRDefault="00174C3A" w:rsidP="00174C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ИРКУТСКАЯ ОБЛАСТЬ</w:t>
      </w:r>
    </w:p>
    <w:p w:rsidR="00174C3A" w:rsidRPr="00174C3A" w:rsidRDefault="00174C3A" w:rsidP="00174C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ЗИМИНСКИЙ РАЙОН</w:t>
      </w:r>
    </w:p>
    <w:p w:rsidR="00174C3A" w:rsidRPr="00174C3A" w:rsidRDefault="00174C3A" w:rsidP="00174C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УСЛОНСКОЕ  МУНИЦИПАЛЬНОЕ ОБРАЗОВАНИЕ</w:t>
      </w:r>
    </w:p>
    <w:p w:rsidR="00174C3A" w:rsidRPr="00174C3A" w:rsidRDefault="00174C3A" w:rsidP="00174C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ДУМА</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от «29» апреля 2016 года                                    №   151                                 </w:t>
      </w:r>
    </w:p>
    <w:p w:rsidR="00174C3A" w:rsidRPr="00174C3A" w:rsidRDefault="00174C3A" w:rsidP="00174C3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с. Услон</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shd w:val="clear" w:color="auto" w:fill="FFFF00"/>
        </w:rPr>
        <w:t> </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i/>
          <w:iCs/>
          <w:color w:val="000000"/>
          <w:sz w:val="24"/>
          <w:szCs w:val="24"/>
        </w:rPr>
        <w:t>Об утверждении Положения о бюджетном процессе</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i/>
          <w:iCs/>
          <w:color w:val="000000"/>
          <w:sz w:val="24"/>
          <w:szCs w:val="24"/>
        </w:rPr>
        <w:t>в Услонском муниципальном образовании</w:t>
      </w:r>
    </w:p>
    <w:p w:rsidR="00174C3A" w:rsidRPr="00174C3A" w:rsidRDefault="00174C3A" w:rsidP="00174C3A">
      <w:pPr>
        <w:shd w:val="clear" w:color="auto" w:fill="FFFFFF"/>
        <w:spacing w:after="0" w:line="240" w:lineRule="auto"/>
        <w:ind w:right="-227"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360" w:lineRule="atLeast"/>
        <w:ind w:right="-227"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В целях совершенствования бюджетного процесса в Услонском муниципальном образовании</w:t>
      </w:r>
      <w:r w:rsidRPr="00174C3A">
        <w:rPr>
          <w:rFonts w:ascii="Times New Roman" w:eastAsia="Times New Roman" w:hAnsi="Times New Roman" w:cs="Times New Roman"/>
          <w:color w:val="000000"/>
          <w:sz w:val="24"/>
          <w:szCs w:val="24"/>
          <w:bdr w:val="none" w:sz="0" w:space="0" w:color="auto" w:frame="1"/>
        </w:rPr>
        <w:t>, 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Услонского муниципального образования, Дума Услонского муниципального образования</w:t>
      </w:r>
    </w:p>
    <w:p w:rsidR="00174C3A" w:rsidRPr="00174C3A" w:rsidRDefault="00174C3A" w:rsidP="00174C3A">
      <w:pPr>
        <w:shd w:val="clear" w:color="auto" w:fill="FFFFFF"/>
        <w:spacing w:after="0" w:line="360" w:lineRule="atLeast"/>
        <w:ind w:right="-227" w:firstLine="567"/>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Р Е Ш И Л А:</w:t>
      </w:r>
    </w:p>
    <w:p w:rsidR="00174C3A" w:rsidRPr="00174C3A" w:rsidRDefault="00174C3A" w:rsidP="00174C3A">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bookmarkStart w:id="0" w:name="sub_1"/>
      <w:bookmarkEnd w:id="0"/>
      <w:r w:rsidRPr="00174C3A">
        <w:rPr>
          <w:rFonts w:ascii="Times New Roman" w:eastAsia="Times New Roman" w:hAnsi="Times New Roman" w:cs="Times New Roman"/>
          <w:color w:val="000000"/>
          <w:sz w:val="24"/>
          <w:szCs w:val="24"/>
        </w:rPr>
        <w:t>1. </w:t>
      </w:r>
      <w:r w:rsidRPr="00174C3A">
        <w:rPr>
          <w:rFonts w:ascii="Times New Roman" w:eastAsia="Times New Roman" w:hAnsi="Times New Roman" w:cs="Times New Roman"/>
          <w:color w:val="000000"/>
          <w:sz w:val="24"/>
          <w:szCs w:val="24"/>
          <w:bdr w:val="none" w:sz="0" w:space="0" w:color="auto" w:frame="1"/>
        </w:rPr>
        <w:t>Утвердить Положение о бюджетном процессе в Услонском муниципальном образовании в новой редакции (прилагается).</w:t>
      </w:r>
      <w:bookmarkStart w:id="1" w:name="sub_2"/>
      <w:bookmarkEnd w:id="1"/>
    </w:p>
    <w:p w:rsidR="00174C3A" w:rsidRPr="00174C3A" w:rsidRDefault="00174C3A" w:rsidP="00174C3A">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 Признать утратившим силу решение Думы Услонского муниципального образования от 28.06.2013 г. № 45 «Об утверждении Положения о бюджетном процессе в Услонском муниципальном образовании</w:t>
      </w:r>
      <w:bookmarkStart w:id="2" w:name="sub_3"/>
      <w:bookmarkEnd w:id="2"/>
      <w:r w:rsidRPr="00174C3A">
        <w:rPr>
          <w:rFonts w:ascii="Times New Roman" w:eastAsia="Times New Roman" w:hAnsi="Times New Roman" w:cs="Times New Roman"/>
          <w:color w:val="000000"/>
          <w:sz w:val="24"/>
          <w:szCs w:val="24"/>
          <w:bdr w:val="none" w:sz="0" w:space="0" w:color="auto" w:frame="1"/>
        </w:rPr>
        <w:t>».</w:t>
      </w:r>
    </w:p>
    <w:p w:rsidR="00174C3A" w:rsidRPr="00174C3A" w:rsidRDefault="00174C3A" w:rsidP="00174C3A">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3. Настоящее решение подлежит официальному опубликованию в периодическом печатном издании Услонского муниципального образования «Селяночка».</w:t>
      </w:r>
    </w:p>
    <w:p w:rsidR="00174C3A" w:rsidRPr="00174C3A" w:rsidRDefault="00174C3A" w:rsidP="00174C3A">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4. Настоящее решение вступает в силу со дня его официального опубликования.</w:t>
      </w:r>
    </w:p>
    <w:p w:rsidR="00174C3A" w:rsidRPr="00174C3A" w:rsidRDefault="00174C3A" w:rsidP="00174C3A">
      <w:pPr>
        <w:shd w:val="clear" w:color="auto" w:fill="FFFFFF"/>
        <w:spacing w:after="0" w:line="240" w:lineRule="auto"/>
        <w:ind w:right="-227"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right="-227"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Глава Услонского</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муниципального образования                             Т.П. Ремнева</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НОВАЯ РЕДАКЦИЯ</w:t>
      </w:r>
    </w:p>
    <w:p w:rsidR="00174C3A" w:rsidRPr="00174C3A" w:rsidRDefault="00174C3A" w:rsidP="00174C3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0"/>
          <w:szCs w:val="20"/>
          <w:bdr w:val="none" w:sz="0" w:space="0" w:color="auto" w:frame="1"/>
        </w:rPr>
        <w:t>Утверждено</w:t>
      </w:r>
    </w:p>
    <w:p w:rsidR="00174C3A" w:rsidRPr="00174C3A" w:rsidRDefault="00174C3A" w:rsidP="00174C3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0"/>
          <w:szCs w:val="20"/>
          <w:bdr w:val="none" w:sz="0" w:space="0" w:color="auto" w:frame="1"/>
        </w:rPr>
        <w:t>решением Думы Услонского</w:t>
      </w:r>
    </w:p>
    <w:p w:rsidR="00174C3A" w:rsidRPr="00174C3A" w:rsidRDefault="00174C3A" w:rsidP="00174C3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0"/>
          <w:szCs w:val="20"/>
          <w:bdr w:val="none" w:sz="0" w:space="0" w:color="auto" w:frame="1"/>
        </w:rPr>
        <w:t>муниципального образования</w:t>
      </w:r>
    </w:p>
    <w:p w:rsidR="00174C3A" w:rsidRPr="00174C3A" w:rsidRDefault="00174C3A" w:rsidP="00174C3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0"/>
          <w:szCs w:val="20"/>
          <w:bdr w:val="none" w:sz="0" w:space="0" w:color="auto" w:frame="1"/>
        </w:rPr>
        <w:t>от «29» апреля 2016 г. № 150</w:t>
      </w:r>
    </w:p>
    <w:p w:rsidR="00174C3A" w:rsidRPr="00174C3A" w:rsidRDefault="00174C3A" w:rsidP="00174C3A">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 </w:t>
      </w:r>
    </w:p>
    <w:p w:rsidR="00174C3A" w:rsidRPr="00174C3A" w:rsidRDefault="00174C3A" w:rsidP="00174C3A">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Положение</w:t>
      </w:r>
      <w:r w:rsidRPr="00174C3A">
        <w:rPr>
          <w:rFonts w:ascii="Times New Roman" w:eastAsia="Times New Roman" w:hAnsi="Times New Roman" w:cs="Times New Roman"/>
          <w:b/>
          <w:bCs/>
          <w:color w:val="000000"/>
          <w:sz w:val="24"/>
          <w:szCs w:val="24"/>
          <w:bdr w:val="none" w:sz="0" w:space="0" w:color="auto" w:frame="1"/>
        </w:rPr>
        <w:br/>
      </w:r>
      <w:r w:rsidRPr="00174C3A">
        <w:rPr>
          <w:rFonts w:ascii="Times New Roman" w:eastAsia="Times New Roman" w:hAnsi="Times New Roman" w:cs="Times New Roman"/>
          <w:b/>
          <w:bCs/>
          <w:color w:val="000000"/>
          <w:sz w:val="24"/>
          <w:szCs w:val="24"/>
        </w:rPr>
        <w:t>о бюджетном процессе в Услонском муниципальном образовании</w:t>
      </w:r>
      <w:r w:rsidRPr="00174C3A">
        <w:rPr>
          <w:rFonts w:ascii="Times New Roman" w:eastAsia="Times New Roman" w:hAnsi="Times New Roman" w:cs="Times New Roman"/>
          <w:b/>
          <w:bCs/>
          <w:color w:val="000000"/>
          <w:sz w:val="24"/>
          <w:szCs w:val="24"/>
          <w:bdr w:val="none" w:sz="0" w:space="0" w:color="auto" w:frame="1"/>
        </w:rPr>
        <w:br/>
      </w:r>
      <w:r w:rsidRPr="00174C3A">
        <w:rPr>
          <w:rFonts w:ascii="Times New Roman" w:eastAsia="Times New Roman" w:hAnsi="Times New Roman" w:cs="Times New Roman"/>
          <w:b/>
          <w:bCs/>
          <w:color w:val="000000"/>
          <w:sz w:val="24"/>
          <w:szCs w:val="24"/>
          <w:bdr w:val="none" w:sz="0" w:space="0" w:color="auto" w:frame="1"/>
        </w:rPr>
        <w:br/>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Настоящим Положением определяется порядок составления и рассмотрения проекта бюджета Услонского муниципального образования (далее – местный бюджет), утверждения и исполнения местного бюджета, проведения внешней проверки годового отчета об исполнении местного бюджета, представления, рассмотрения и утверждения годового отчета об исполнении местного бюджета, состав участников бюджетного процесса Услонского муниципального образования и их полномочия.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lastRenderedPageBreak/>
        <w:t>В настоящем Положении понятия и термины используются в значениях, установленных в Бюджетном кодексом Российской Федерации.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Раздел 1. Участники бюджетного процесса Услонского муниципального образования и их полномочия</w:t>
      </w:r>
    </w:p>
    <w:p w:rsidR="00174C3A" w:rsidRPr="00174C3A" w:rsidRDefault="00174C3A" w:rsidP="00174C3A">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1.</w:t>
      </w:r>
      <w:r w:rsidRPr="00174C3A">
        <w:rPr>
          <w:rFonts w:ascii="Times New Roman" w:eastAsia="Times New Roman" w:hAnsi="Times New Roman" w:cs="Times New Roman"/>
          <w:color w:val="000000"/>
          <w:sz w:val="24"/>
          <w:szCs w:val="24"/>
        </w:rPr>
        <w:t> Участники бюджетного процесса Услонского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 Участниками бюджетного процесса Услонского муниципального образования (далее – муниципальное образование) являются: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Глава Услонского муниципального образования (далее – глава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Дума Услонского муниципального образования (далее – Дума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-Администрация Услонского муниципального образования Зиминского района (далее – Администрация);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финансовый орган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органы муниципального финансового контроля;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главные распорядители (распорядители) средств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главные администраторы (администраторы) доходов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главные администраторы (администраторы) источников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-получатели средств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муниципального образования, а также в установленных ими случаях муниципальными правовыми актами Администрации.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2.</w:t>
      </w:r>
      <w:r w:rsidRPr="00174C3A">
        <w:rPr>
          <w:rFonts w:ascii="Times New Roman" w:eastAsia="Times New Roman" w:hAnsi="Times New Roman" w:cs="Times New Roman"/>
          <w:color w:val="000000"/>
          <w:sz w:val="24"/>
          <w:szCs w:val="24"/>
          <w:bdr w:val="none" w:sz="0" w:space="0" w:color="auto" w:frame="1"/>
        </w:rPr>
        <w:t> Бюджетные полномочия главы муниципального образования</w:t>
      </w:r>
    </w:p>
    <w:p w:rsidR="00174C3A" w:rsidRPr="00174C3A" w:rsidRDefault="00174C3A" w:rsidP="00174C3A">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Глава муниципального образования осуществляет бюджетные полномочия в соответствии с бюджетным законодательством Российской Федерации и принимаемыми в соответствии с ним муниципальными правовыми актами.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3.</w:t>
      </w:r>
      <w:r w:rsidRPr="00174C3A">
        <w:rPr>
          <w:rFonts w:ascii="Times New Roman" w:eastAsia="Times New Roman" w:hAnsi="Times New Roman" w:cs="Times New Roman"/>
          <w:color w:val="000000"/>
          <w:sz w:val="24"/>
          <w:szCs w:val="24"/>
          <w:bdr w:val="none" w:sz="0" w:space="0" w:color="auto" w:frame="1"/>
        </w:rPr>
        <w:t> Бюджетные полномочия Думы муниципального образования</w:t>
      </w:r>
    </w:p>
    <w:p w:rsidR="00174C3A" w:rsidRPr="00174C3A" w:rsidRDefault="00174C3A" w:rsidP="00174C3A">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 Дума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рассматривает и утверждает местный бюджет и годовой отчет о его исполнении;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проводит публичные слушания по проекту местного бюджета и годовому отчету об исполнении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lastRenderedPageBreak/>
        <w:t>- формирует и определяет правовой статус органов внешнего муниципального финансового контроля.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другие полномочия в соответствии с Бюджетным </w:t>
      </w:r>
      <w:hyperlink r:id="rId4" w:history="1">
        <w:r w:rsidRPr="00174C3A">
          <w:rPr>
            <w:rFonts w:ascii="Times New Roman" w:eastAsia="Times New Roman" w:hAnsi="Times New Roman" w:cs="Times New Roman"/>
            <w:sz w:val="24"/>
            <w:szCs w:val="24"/>
          </w:rPr>
          <w:t>кодексом</w:t>
        </w:r>
      </w:hyperlink>
      <w:r w:rsidRPr="00174C3A">
        <w:rPr>
          <w:rFonts w:ascii="Times New Roman" w:eastAsia="Times New Roman" w:hAnsi="Times New Roman" w:cs="Times New Roman"/>
          <w:color w:val="000000"/>
          <w:sz w:val="24"/>
          <w:szCs w:val="24"/>
          <w:bdr w:val="none" w:sz="0" w:space="0" w:color="auto" w:frame="1"/>
        </w:rPr>
        <w:t>Российской Федерации, Федеральным законом от 06.10.2003 г. № 131-ФЗ «Об общих принципах организации местного самоуправления в Российской Федерации,  Федеральным </w:t>
      </w:r>
      <w:hyperlink r:id="rId5" w:history="1">
        <w:r w:rsidRPr="00174C3A">
          <w:rPr>
            <w:rFonts w:ascii="Times New Roman" w:eastAsia="Times New Roman" w:hAnsi="Times New Roman" w:cs="Times New Roman"/>
            <w:sz w:val="24"/>
            <w:szCs w:val="24"/>
          </w:rPr>
          <w:t>законом</w:t>
        </w:r>
      </w:hyperlink>
      <w:r w:rsidRPr="00174C3A">
        <w:rPr>
          <w:rFonts w:ascii="Times New Roman" w:eastAsia="Times New Roman" w:hAnsi="Times New Roman" w:cs="Times New Roman"/>
          <w:color w:val="000000"/>
          <w:sz w:val="24"/>
          <w:szCs w:val="24"/>
          <w:bdr w:val="none" w:sz="0" w:space="0" w:color="auto" w:frame="1"/>
        </w:rPr>
        <w:t> от 07.02.2011 г.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6" w:history="1">
        <w:r w:rsidRPr="00174C3A">
          <w:rPr>
            <w:rFonts w:ascii="Times New Roman" w:eastAsia="Times New Roman" w:hAnsi="Times New Roman" w:cs="Times New Roman"/>
            <w:sz w:val="24"/>
            <w:szCs w:val="24"/>
          </w:rPr>
          <w:t>Уставом</w:t>
        </w:r>
      </w:hyperlink>
      <w:r w:rsidRPr="00174C3A">
        <w:rPr>
          <w:rFonts w:ascii="Times New Roman" w:eastAsia="Times New Roman" w:hAnsi="Times New Roman" w:cs="Times New Roman"/>
          <w:color w:val="000000"/>
          <w:sz w:val="24"/>
          <w:szCs w:val="24"/>
          <w:bdr w:val="none" w:sz="0" w:space="0" w:color="auto" w:frame="1"/>
        </w:rPr>
        <w:t>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4.</w:t>
      </w:r>
      <w:r w:rsidRPr="00174C3A">
        <w:rPr>
          <w:rFonts w:ascii="Times New Roman" w:eastAsia="Times New Roman" w:hAnsi="Times New Roman" w:cs="Times New Roman"/>
          <w:color w:val="000000"/>
          <w:sz w:val="24"/>
          <w:szCs w:val="24"/>
          <w:bdr w:val="none" w:sz="0" w:space="0" w:color="auto" w:frame="1"/>
        </w:rPr>
        <w:t> Бюджетные полномочия Администрации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Администрация: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обеспечивает составление проекта местного бюджета (проекта местного бюджета и среднесрочного финансового плана), вносит его с необходимыми документами и материалами на утверждение Думы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разрабатывает и утверждает методики распределения и (или) порядки предоставления межбюджетных трансфертов;</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обеспечивает исполнение местного бюджета и составление бюджетной отчетности;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представляет отчет об исполнении местного бюджета на утверждение Думы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обеспечивает управление муниципальным долгом;</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осуществляют иные полномочия, определенные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5. </w:t>
      </w:r>
      <w:r w:rsidRPr="00174C3A">
        <w:rPr>
          <w:rFonts w:ascii="Times New Roman" w:eastAsia="Times New Roman" w:hAnsi="Times New Roman" w:cs="Times New Roman"/>
          <w:color w:val="000000"/>
          <w:sz w:val="24"/>
          <w:szCs w:val="24"/>
          <w:bdr w:val="none" w:sz="0" w:space="0" w:color="auto" w:frame="1"/>
        </w:rPr>
        <w:t>Бюджетные полномочия финансового органа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 Финансовый орган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составляет проект местного бюджета, представляет его с необходимыми документами и материалами для внесения в Думу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организует исполнение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устанавливает порядок составления бюджетной отчетности;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внутренний муниципальный финансовый контроль;</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 Отдельные бюджетные полномочия финансового органа муниципального образования могут осуществляться финансовым органом Зиминского районного муниципального образования на основе соглашения между Администрацией и администрацией муниципального района.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6. </w:t>
      </w:r>
      <w:r w:rsidRPr="00174C3A">
        <w:rPr>
          <w:rFonts w:ascii="Times New Roman" w:eastAsia="Times New Roman" w:hAnsi="Times New Roman" w:cs="Times New Roman"/>
          <w:color w:val="000000"/>
          <w:sz w:val="24"/>
          <w:szCs w:val="24"/>
          <w:bdr w:val="none" w:sz="0" w:space="0" w:color="auto" w:frame="1"/>
        </w:rPr>
        <w:t>Бюджетные полномочия органов муниципального финансового контроля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 xml:space="preserve">Бюджетные полномочия органов муниципального финансового контроля, к которым относятся контрольно-счетный орган муниципального образования, органы муниципального финансового контроля, являющиеся органами (должностными лицами) Администрации, по осуществлению муниципального финансового контроля устанавливаются и осуществляются в соответствии с Бюджетным кодексом Российской </w:t>
      </w:r>
      <w:r w:rsidRPr="00174C3A">
        <w:rPr>
          <w:rFonts w:ascii="Times New Roman" w:eastAsia="Times New Roman" w:hAnsi="Times New Roman" w:cs="Times New Roman"/>
          <w:color w:val="000000"/>
          <w:sz w:val="24"/>
          <w:szCs w:val="24"/>
        </w:rPr>
        <w:lastRenderedPageBreak/>
        <w:t>Федерации, настоящим Положением и (или) принимаемыми в соответствии с ними муниципальными правовыми актами.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Контрольно-счетный орган муниципального образования также осуществляет бюджетные полномочия по:</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аудиту эффективности, направленному на определение экономности и результативности использования бюджетных средств;</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экспертизе проектов решений о местном бюджете, иных нормативных правовых актов муниципального образования, регулирующих бюджетные правоотношения, в том числе обоснованности показателей (параметров и характеристик)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экспертизе муниципальных программ;</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анализу и мониторингу бюджетного процесса муниципального образования, в том числе подготовке предложений по устранению выявленных отклонений в бюджетном процессе и совершенствованию бюджетного процесса в муниципальном образовании;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подготовке предложений по совершенствованию осуществления главными администраторами средств местного бюджета внутреннего финансового контроля и внутреннего финансового аудита;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другим вопросам в сфере внешнего муниципального финансового контроля, установленные Бюджетным кодексом Российской Федерации, иными федеральными законами и (или) принимаемыми в соответствии с ним муниципальными правовыми актами.</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7. </w:t>
      </w:r>
      <w:r w:rsidRPr="00174C3A">
        <w:rPr>
          <w:rFonts w:ascii="Times New Roman" w:eastAsia="Times New Roman" w:hAnsi="Times New Roman" w:cs="Times New Roman"/>
          <w:color w:val="000000"/>
          <w:sz w:val="24"/>
          <w:szCs w:val="24"/>
          <w:bdr w:val="none" w:sz="0" w:space="0" w:color="auto" w:frame="1"/>
        </w:rPr>
        <w:t>Бюджетные полномочия главного распорядителя (распорядителя) средств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 Главный распорядитель средств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обеспечивает результативность, адресность и целевой характер использования средств местного бюджета в соответствии с утвержденными ему бюджетными ассигнованиями и лимитами бюджетных обязательств;</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формирует перечень подведомственных ему распорядителей и получателей средств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планирование соответствующих расходов местного бюджета, составляет обоснования бюджетных ассигнований;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вносит предложения по формированию и изменению лимитов бюджетных обязательств;</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вносит предложения по формированию и изменению сводной бюджетной росписи;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определяет порядок утверждения бюджетных смет подведомственных получателей бюджетных средств, являющихся казенными учреждениями;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формирует и утверждает муниципальные задания;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внутренний финансовый контроль и внутренний финансовый аудит;</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формирует бюджетную отчетность главного распорядителя средств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lastRenderedPageBreak/>
        <w:t>- отвечает от имени муниципального образования по денежным обязательствам подведомственных ему получателей бюджетных средств;</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 Распорядитель средств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планирование соответствующих расходов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распределяет бюджетные ассигнования, лимиты бюджетных обязательств по подведомственным распорядителям и (или) получателям средств местного бюджета и исполняет соответствующую часть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вносит предложения главному распорядителю средств местного бюджета, в ведении которого находится, по формированию и изменению бюджетной росписи;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внутренний финансовый контроль и внутренний финансовый аудит;</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в случае и порядке, установленных соответствующим главным распорядителем средств местного бюджета, осуществляет отдельные бюджетные полномочия главного распорядителя средств местного бюджета, в ведении которого находится.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8.</w:t>
      </w:r>
      <w:r w:rsidRPr="00174C3A">
        <w:rPr>
          <w:rFonts w:ascii="Times New Roman" w:eastAsia="Times New Roman" w:hAnsi="Times New Roman" w:cs="Times New Roman"/>
          <w:color w:val="000000"/>
          <w:sz w:val="24"/>
          <w:szCs w:val="24"/>
          <w:bdr w:val="none" w:sz="0" w:space="0" w:color="auto" w:frame="1"/>
        </w:rPr>
        <w:t> Бюджетные полномочия главного администратора (администратора) доходов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1.Главный администратор доходов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формирует перечень подведомственных ему администраторов доходов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представляет в финансовый орган муниципального образования сведения, необходимые для составления проекта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представляет в финансовый орган муниципального образования сведения, необходимые для составления и ведения кассового плана;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формирует и представляет бюджетную отчетность главного администратора доходов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внутренний финансовый контроль и внутренний финансовый аудит;</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 Администратор доходов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взыскание задолженности по платежам в бюджет, пеней и штрафов;</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xml:space="preserve">-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Иркутской области для </w:t>
      </w:r>
      <w:r w:rsidRPr="00174C3A">
        <w:rPr>
          <w:rFonts w:ascii="Times New Roman" w:eastAsia="Times New Roman" w:hAnsi="Times New Roman" w:cs="Times New Roman"/>
          <w:color w:val="000000"/>
          <w:sz w:val="24"/>
          <w:szCs w:val="24"/>
          <w:bdr w:val="none" w:sz="0" w:space="0" w:color="auto" w:frame="1"/>
        </w:rPr>
        <w:lastRenderedPageBreak/>
        <w:t>осуществления возврата в порядке, установленном Министерством финансов Российской Федерации;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принимает решение о зачете (уточнении) платежей в бюджет и представляет уведомление в Управление Федерального казначейства по Иркутской области;</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законодательством Российской Федерации;</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принимает решение о признании безнадежной к взысканию задолженности по платежам в бюджет;</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внутренний финансовый контроль и внутренний финансовый аудит;</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74C3A" w:rsidRPr="00174C3A" w:rsidRDefault="00174C3A" w:rsidP="00174C3A">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9.</w:t>
      </w:r>
      <w:r w:rsidRPr="00174C3A">
        <w:rPr>
          <w:rFonts w:ascii="Times New Roman" w:eastAsia="Times New Roman" w:hAnsi="Times New Roman" w:cs="Times New Roman"/>
          <w:color w:val="000000"/>
          <w:sz w:val="24"/>
          <w:szCs w:val="24"/>
          <w:bdr w:val="none" w:sz="0" w:space="0" w:color="auto" w:frame="1"/>
        </w:rPr>
        <w:t> Бюджетные полномочия главного администратора (администратора) источников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 Главный администратор источников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формирует перечни подведомственных ему администраторов источников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планирование (прогнозирование) поступлений и выплат по источникам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внутренний финансовый контроль и внутренний финансовый аудит;</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формирует бюджетную отчетность главного администратора источников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составляет обоснования бюджетных ассигнований.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 Администратор источников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планирование (прогнозирование) поступлений и выплат по источникам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контроль за полнотой и своевременностью поступления в местный бюджет источников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обеспечивает поступления в местный бюджет и выплаты из местного бюджета по источникам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формирует и представляет бюджетную отчетность;</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lastRenderedPageBreak/>
        <w:t>-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внутренний финансовый контроль и внутренний финансовый аудит;</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10.</w:t>
      </w:r>
      <w:r w:rsidRPr="00174C3A">
        <w:rPr>
          <w:rFonts w:ascii="Times New Roman" w:eastAsia="Times New Roman" w:hAnsi="Times New Roman" w:cs="Times New Roman"/>
          <w:color w:val="000000"/>
          <w:sz w:val="24"/>
          <w:szCs w:val="24"/>
          <w:bdr w:val="none" w:sz="0" w:space="0" w:color="auto" w:frame="1"/>
        </w:rPr>
        <w:t> Бюджетные полномочия получателя средств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 Получатель бюджетных средств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составляет и исполняет бюджетную смету;</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-принимает и (или) исполняет в пределах доведенных лимитов бюджетных обязательств и (или) бюджетных ассигнований бюджетные обязательства;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-обеспечивает результативность, целевой характер использования предусмотренных ему бюджетных ассигнований;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вносит соответствующему главному распорядителю (распорядителю) бюджетных средств предложения по изменению бюджетной росписи;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ведет бюджетный учет (обеспечивает ведение бюджетного учета);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-исполняет иные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11.</w:t>
      </w:r>
      <w:r w:rsidRPr="00174C3A">
        <w:rPr>
          <w:rFonts w:ascii="Times New Roman" w:eastAsia="Times New Roman" w:hAnsi="Times New Roman" w:cs="Times New Roman"/>
          <w:color w:val="000000"/>
          <w:sz w:val="24"/>
          <w:szCs w:val="24"/>
          <w:bdr w:val="none" w:sz="0" w:space="0" w:color="auto" w:frame="1"/>
        </w:rPr>
        <w:t> Бюджетные полномочия иных участников бюджетного процесса </w:t>
      </w:r>
      <w:r w:rsidRPr="00174C3A">
        <w:rPr>
          <w:rFonts w:ascii="Times New Roman" w:eastAsia="Times New Roman" w:hAnsi="Times New Roman" w:cs="Times New Roman"/>
          <w:color w:val="000000"/>
          <w:sz w:val="24"/>
          <w:szCs w:val="24"/>
        </w:rPr>
        <w:t>Услонского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1. Бюджетные полномочия иных участников бюджетного процесса муниципального образования определяются в соответствии с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2.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вправе принять решение об осуществлении ими бюджетных полномочий соответственно подведомственных распорядителей средств местного бюджета, администраторов доходов местного бюджета, администраторов источников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Раздел 2. Составление проекта местного бюджета</w:t>
      </w:r>
    </w:p>
    <w:p w:rsidR="00174C3A" w:rsidRPr="00174C3A" w:rsidRDefault="00174C3A" w:rsidP="00174C3A">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12. </w:t>
      </w:r>
      <w:r w:rsidRPr="00174C3A">
        <w:rPr>
          <w:rFonts w:ascii="Times New Roman" w:eastAsia="Times New Roman" w:hAnsi="Times New Roman" w:cs="Times New Roman"/>
          <w:color w:val="000000"/>
          <w:sz w:val="24"/>
          <w:szCs w:val="24"/>
        </w:rPr>
        <w:t>Порядок составления проекта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Проект местного бюджета составляется и утверждается сроком на три года – очередной финансовый год и плановый период.</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Проект местного бюджета составляется на основе:</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прогноза социально-экономического развития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lastRenderedPageBreak/>
        <w:t>- бюджетного прогноза муниципального образования (проекта бюджетного прогноза муниципального образования, проекта изменений бюджетного прогноза муниципального образования) на долгосрочный период;</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основных направлений бюджетной политики муниципального образования и основных направлений налоговой политики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муниципальных программ(проектов муниципальных программ, проектов изменений указанных программ).</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3. Составление проекта местного бюджета – исключительная прерогатива Администрации.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Непосредственное составление проекта местного бюджета осуществляет финансовый орган муниципального образования.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4.</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Проект местного бюджета составляется в порядке, установленном Администрацией, в соответствии с Бюджетным кодексом Российской Федерации и</w:t>
      </w:r>
      <w:r w:rsidRPr="00174C3A">
        <w:rPr>
          <w:rFonts w:ascii="Times New Roman" w:eastAsia="Times New Roman" w:hAnsi="Times New Roman" w:cs="Times New Roman"/>
          <w:color w:val="000000"/>
          <w:sz w:val="24"/>
          <w:szCs w:val="24"/>
          <w:bdr w:val="none" w:sz="0" w:space="0" w:color="auto" w:frame="1"/>
        </w:rPr>
        <w:t>принимаемыми в соответствии с ним муниципальными правовыми актами.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5.</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Финансовый орган муниципального образования представляет в Администрацию проект местного бюджета не позднее, чем за 10 дней до дня внесения проекта решения о местном бюджете в Думу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6.</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Глава муниципального образования до 14 ноября текущего финансового года рассматривает прогноз социально-экономического развития муниципального образования, проект местного бюджета на очередной финансовый год и плановый период, иные документы и материалы, необходимые для составления и утверждения проекта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13. </w:t>
      </w:r>
      <w:r w:rsidRPr="00174C3A">
        <w:rPr>
          <w:rFonts w:ascii="Times New Roman" w:eastAsia="Times New Roman" w:hAnsi="Times New Roman" w:cs="Times New Roman"/>
          <w:color w:val="000000"/>
          <w:sz w:val="24"/>
          <w:szCs w:val="24"/>
          <w:bdr w:val="none" w:sz="0" w:space="0" w:color="auto" w:frame="1"/>
        </w:rPr>
        <w:t>Прогноз социально-экономического развития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1. Прогноз социально-экономического развития муниципального образования ежегодно разрабатывается на период не менее трех лет в порядке, установленном Администрацией.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2. Прогноз социально-экономического развития муниципального образования одобряется Администрацией одновременно с принятием решения о внесении проекта местногобюджета в Думу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4. В целях формирования бюджетного прогноза муниципального образования на долгосрочный период в соответствии с Бюджетным кодексом Российской Федерации разрабатывается прогноз социально-экономического развития муниципального образования на долгосрочный период в порядке, установленном Администраций.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14. </w:t>
      </w:r>
      <w:r w:rsidRPr="00174C3A">
        <w:rPr>
          <w:rFonts w:ascii="Times New Roman" w:eastAsia="Times New Roman" w:hAnsi="Times New Roman" w:cs="Times New Roman"/>
          <w:color w:val="000000"/>
          <w:sz w:val="24"/>
          <w:szCs w:val="24"/>
          <w:bdr w:val="none" w:sz="0" w:space="0" w:color="auto" w:frame="1"/>
        </w:rPr>
        <w:t>Долгосрочное бюджетное планирование</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 Долгосрочное бюджетное планирование осуществляется путем формирования бюджетного прогноза муниципального образования на долгосрочный период.</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местном бюджете без продления периода его действия.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lastRenderedPageBreak/>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муниципального образования одновременно с проектом решения о местном бюджете.</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5. Бюджетный прогноз (изменения бюджетного прогноза) муниципального образования на долгосрочный период утверждается Администрацией в срок, не превышающий двух месяцев со дня официального опубликования решения о местном бюджете.</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15.</w:t>
      </w:r>
      <w:r w:rsidRPr="00174C3A">
        <w:rPr>
          <w:rFonts w:ascii="Times New Roman" w:eastAsia="Times New Roman" w:hAnsi="Times New Roman" w:cs="Times New Roman"/>
          <w:color w:val="000000"/>
          <w:sz w:val="24"/>
          <w:szCs w:val="24"/>
          <w:bdr w:val="none" w:sz="0" w:space="0" w:color="auto" w:frame="1"/>
        </w:rPr>
        <w:t> Прогнозирование доходов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местном бюджете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(решений) Думы муниципального образования, устанавливающих неналоговые доходы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Решения Думы муниципального образования, предусматривающие внесение изменений в решения Думы муниципального образования о налогах и сборах, принятые после дня внесения в Думу муниципального образования проекта решения о местном бюджете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решений Думы муниципального образования не ранее 1 января года, следующего за очередным финансовым годом.</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16.</w:t>
      </w:r>
      <w:r w:rsidRPr="00174C3A">
        <w:rPr>
          <w:rFonts w:ascii="Times New Roman" w:eastAsia="Times New Roman" w:hAnsi="Times New Roman" w:cs="Times New Roman"/>
          <w:color w:val="000000"/>
          <w:sz w:val="24"/>
          <w:szCs w:val="24"/>
          <w:bdr w:val="none" w:sz="0" w:space="0" w:color="auto" w:frame="1"/>
        </w:rPr>
        <w:t> Планирование бюджетных ассигнований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 w:name="sub_161"/>
      <w:bookmarkEnd w:id="3"/>
      <w:r w:rsidRPr="00174C3A">
        <w:rPr>
          <w:rFonts w:ascii="Times New Roman" w:eastAsia="Times New Roman" w:hAnsi="Times New Roman" w:cs="Times New Roman"/>
          <w:color w:val="000000"/>
          <w:sz w:val="24"/>
          <w:szCs w:val="24"/>
          <w:bdr w:val="none" w:sz="0" w:space="0" w:color="auto" w:frame="1"/>
        </w:rPr>
        <w:t>1. Планирование бюджетных ассигнований осуществляется в порядке и в соответствии с методикой, устанавливаемой финансовым органом муниципального образования, раздельно по бюджетным ассигнованиям на исполнение действующих и принимаемых обязательств.</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 w:name="sub_163"/>
      <w:bookmarkEnd w:id="4"/>
      <w:r w:rsidRPr="00174C3A">
        <w:rPr>
          <w:rFonts w:ascii="Times New Roman" w:eastAsia="Times New Roman" w:hAnsi="Times New Roman" w:cs="Times New Roman"/>
          <w:color w:val="000000"/>
          <w:sz w:val="24"/>
          <w:szCs w:val="24"/>
          <w:bdr w:val="none" w:sz="0" w:space="0" w:color="auto" w:frame="1"/>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 w:name="sub_165"/>
      <w:bookmarkEnd w:id="5"/>
      <w:r w:rsidRPr="00174C3A">
        <w:rPr>
          <w:rFonts w:ascii="Times New Roman" w:eastAsia="Times New Roman" w:hAnsi="Times New Roman" w:cs="Times New Roman"/>
          <w:color w:val="000000"/>
          <w:sz w:val="24"/>
          <w:szCs w:val="24"/>
          <w:bdr w:val="none" w:sz="0" w:space="0" w:color="auto" w:frame="1"/>
        </w:rPr>
        <w:t>4.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 w:name="sub_166"/>
      <w:bookmarkEnd w:id="6"/>
      <w:r w:rsidRPr="00174C3A">
        <w:rPr>
          <w:rFonts w:ascii="Times New Roman" w:eastAsia="Times New Roman" w:hAnsi="Times New Roman" w:cs="Times New Roman"/>
          <w:color w:val="000000"/>
          <w:sz w:val="24"/>
          <w:szCs w:val="24"/>
          <w:bdr w:val="none" w:sz="0" w:space="0" w:color="auto" w:frame="1"/>
        </w:rPr>
        <w:t>5. В бюджете на очередной финансовый год и плановый период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района.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 w:name="sub_217"/>
      <w:bookmarkEnd w:id="7"/>
      <w:r w:rsidRPr="00174C3A">
        <w:rPr>
          <w:rFonts w:ascii="Times New Roman" w:eastAsia="Times New Roman" w:hAnsi="Times New Roman" w:cs="Times New Roman"/>
          <w:b/>
          <w:bCs/>
          <w:color w:val="000000"/>
          <w:sz w:val="24"/>
          <w:szCs w:val="24"/>
        </w:rPr>
        <w:t>Статья 17.</w:t>
      </w:r>
      <w:r w:rsidRPr="00174C3A">
        <w:rPr>
          <w:rFonts w:ascii="Times New Roman" w:eastAsia="Times New Roman" w:hAnsi="Times New Roman" w:cs="Times New Roman"/>
          <w:color w:val="000000"/>
          <w:sz w:val="24"/>
          <w:szCs w:val="24"/>
          <w:bdr w:val="none" w:sz="0" w:space="0" w:color="auto" w:frame="1"/>
        </w:rPr>
        <w:t> Реестр расходных обязательств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lastRenderedPageBreak/>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 Реестр расходных обязательств муниципального образования ведется в порядке, установленном Администрацией.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Данные реестра расходных обязательств используются при составлении проекта местного бюджета на очередной финансовый год и плановый период.</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 Реестр расходных обязательств муниципального образования представляется финансовым органом муниципального образования в Министерство финансов Иркутской области в порядке, установленном Министерством финансов Иркутской области.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 w:name="sub_218"/>
      <w:bookmarkEnd w:id="8"/>
      <w:r w:rsidRPr="00174C3A">
        <w:rPr>
          <w:rFonts w:ascii="Times New Roman" w:eastAsia="Times New Roman" w:hAnsi="Times New Roman" w:cs="Times New Roman"/>
          <w:b/>
          <w:bCs/>
          <w:color w:val="000000"/>
          <w:sz w:val="24"/>
          <w:szCs w:val="24"/>
        </w:rPr>
        <w:t>Статья 18.</w:t>
      </w:r>
      <w:r w:rsidRPr="00174C3A">
        <w:rPr>
          <w:rFonts w:ascii="Times New Roman" w:eastAsia="Times New Roman" w:hAnsi="Times New Roman" w:cs="Times New Roman"/>
          <w:color w:val="000000"/>
          <w:sz w:val="24"/>
          <w:szCs w:val="24"/>
          <w:bdr w:val="none" w:sz="0" w:space="0" w:color="auto" w:frame="1"/>
        </w:rPr>
        <w:t> Резервный фонд Администрации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 В расходной части местного бюджета предусматривается создание резервного фонда Администрации, размер которого устанавливается решениемДумы муниципального образованияпри утверждении местного бюджета на очередной финансовый годи плановый период и не может превышать 3 процента утвержденного решением общего объема расходов.</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 Бюджетные ассигнования резервного фонда, предусмотренные в составе местного бюджета, используются по решению Администрации.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Порядок использования бюджетных ассигнований резервного фонда устанавливается Администрацией.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4. Отчет об использовании бюджетных ассигнований резервного фонда Администрации прилагается к годовому отчетам об исполнении местного бюджета.</w:t>
      </w:r>
    </w:p>
    <w:p w:rsidR="00174C3A" w:rsidRPr="00174C3A" w:rsidRDefault="00174C3A" w:rsidP="00174C3A">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19. </w:t>
      </w:r>
      <w:r w:rsidRPr="00174C3A">
        <w:rPr>
          <w:rFonts w:ascii="Times New Roman" w:eastAsia="Times New Roman" w:hAnsi="Times New Roman" w:cs="Times New Roman"/>
          <w:color w:val="000000"/>
          <w:sz w:val="24"/>
          <w:szCs w:val="24"/>
          <w:bdr w:val="none" w:sz="0" w:space="0" w:color="auto" w:frame="1"/>
        </w:rPr>
        <w:t>Муниципальный дорожный фонд</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Муниципальный дорожный фонд создается решением Думы муниципального образования (за исключением решения Думы муниципального образования о местном бюджете).</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Порядок формирования и использования бюджетных ассигнований муниципального дорожного фонда устанавливается решением Думы муниципального образования в соответствии с бюджетным законодательством Российской Федерации.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74C3A" w:rsidRPr="00174C3A" w:rsidRDefault="00174C3A" w:rsidP="00174C3A">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 </w:t>
      </w:r>
    </w:p>
    <w:p w:rsidR="00174C3A" w:rsidRPr="00174C3A" w:rsidRDefault="00174C3A" w:rsidP="00174C3A">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Раздел 3. Рассмотрение и утверждение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 w:name="sub_319"/>
      <w:bookmarkEnd w:id="9"/>
      <w:r w:rsidRPr="00174C3A">
        <w:rPr>
          <w:rFonts w:ascii="Times New Roman" w:eastAsia="Times New Roman" w:hAnsi="Times New Roman" w:cs="Times New Roman"/>
          <w:b/>
          <w:bCs/>
          <w:color w:val="000000"/>
          <w:sz w:val="24"/>
          <w:szCs w:val="24"/>
        </w:rPr>
        <w:t> </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20. </w:t>
      </w:r>
      <w:r w:rsidRPr="00174C3A">
        <w:rPr>
          <w:rFonts w:ascii="Times New Roman" w:eastAsia="Times New Roman" w:hAnsi="Times New Roman" w:cs="Times New Roman"/>
          <w:color w:val="000000"/>
          <w:sz w:val="24"/>
          <w:szCs w:val="24"/>
          <w:bdr w:val="none" w:sz="0" w:space="0" w:color="auto" w:frame="1"/>
        </w:rPr>
        <w:t>Содержание решения Думы муниципального образования о местном бюджете</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В решении Думы муниципального образования о местном бюджете должны содержаться основные характеристики местного бюджета, к которым относятся общий объем доходов с указанием поступлений из других бюджетов бюджетной системы Российской Федерации, общий объем расходов, дефицит (профицит)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Решением Думы муниципального образования о местном бюджете утверждаются: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перечень главных администраторов доходов местного бюджета;</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lastRenderedPageBreak/>
        <w:t>- перечень главных администраторов источников финансирования дефицита местного бюджета;</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ведомственная структура расходов местного бюджета на очередной финансовый год и плановый период с распределением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общий объем бюджетных ассигнований, направляемых на исполнение публичных нормативных обязательств;</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источники финансирования дефицита местного бюджета на очередной финансовый год и плановый период;</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предельный объем муниципального долга на очередной финансовый год и плановый период;</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программа муниципальных заимствований на очередной финансовый год и плановый период;</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иные показатели местного бюджета, установленные Бюджетным кодексом Российской Федерации, законом Иркутской области, муниципальными правовыми актами Думы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 </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21. </w:t>
      </w:r>
      <w:r w:rsidRPr="00174C3A">
        <w:rPr>
          <w:rFonts w:ascii="Times New Roman" w:eastAsia="Times New Roman" w:hAnsi="Times New Roman" w:cs="Times New Roman"/>
          <w:color w:val="000000"/>
          <w:sz w:val="24"/>
          <w:szCs w:val="24"/>
          <w:bdr w:val="none" w:sz="0" w:space="0" w:color="auto" w:frame="1"/>
        </w:rPr>
        <w:t>Внесение проекта решения о местном бюджете на рассмотрение Думы муниципального образования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Проект решения о местном бюджете вносится главой муниципального образования в Думу муниципального образования не позднее 15 ноября текущего года.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Одновременно с проектом решения о местном бюджете в Думу муниципального образования представляются следующие документы и материалы:</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основные направления бюджетной политики муниципального образования и основные направления налоговой политики муниципального образования;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xml:space="preserve">- предварительные итоги социально-экономического развития муниципального образования за истекший период текущего финансового года и ожидаемые итоги </w:t>
      </w:r>
      <w:r w:rsidRPr="00174C3A">
        <w:rPr>
          <w:rFonts w:ascii="Times New Roman" w:eastAsia="Times New Roman" w:hAnsi="Times New Roman" w:cs="Times New Roman"/>
          <w:color w:val="000000"/>
          <w:sz w:val="24"/>
          <w:szCs w:val="24"/>
          <w:bdr w:val="none" w:sz="0" w:space="0" w:color="auto" w:frame="1"/>
        </w:rPr>
        <w:lastRenderedPageBreak/>
        <w:t>социально-экономического развития муниципального образования за текущий финансовый год;</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прогноз социально-экономического развития муниципального образования;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пояснительная записка к проекту местного бюджета;</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методики (проекты методик) и расчеты распределения межбюджетных трансфертов;</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оценка ожидаемого исполнения местного бюджета на текущий финансовый год;</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предложенные Думой муниципального образования,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муниципального образования в отношении указанных бюджетных смет;</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реестры источников доходов бюджетов бюджетной системы Российской Федерации;</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паспорта муниципальных программ, предлагаемых к финансированию в очередном финансовом году и плановом периоде либо проекты изменений в паспорта муниципальных программ, проекты паспортов муниципальных программ;</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иные документы и материалы в соответствии с Бюджетным кодексом Российской Федерации и принимаемыми в соответствии с ним нормативными правовыми актами Думы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22.</w:t>
      </w:r>
      <w:r w:rsidRPr="00174C3A">
        <w:rPr>
          <w:rFonts w:ascii="Times New Roman" w:eastAsia="Times New Roman" w:hAnsi="Times New Roman" w:cs="Times New Roman"/>
          <w:color w:val="000000"/>
          <w:sz w:val="24"/>
          <w:szCs w:val="24"/>
          <w:bdr w:val="none" w:sz="0" w:space="0" w:color="auto" w:frame="1"/>
        </w:rPr>
        <w:t>Порядок рассмотрения и утверждения проекта решения о местном бюджете</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10" w:name="sub_191"/>
      <w:bookmarkEnd w:id="10"/>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До рассмотрения на заседании Думы муниципального образования проекта решения о местном бюджете проводятся публичные слушания по проекту решения о местном бюджете в порядке, установленном Думой муниципального образования.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По итогам публичных слушаний формируются предложения и замечания по проекту местного бюджета, которые доводятся до сведения депутатов Думы муниципального образования на заседании Думы муниципального образования перед рассмотрением решения о местном бюджете.</w:t>
      </w:r>
      <w:bookmarkStart w:id="11" w:name="sub_192"/>
      <w:bookmarkEnd w:id="11"/>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В течение 3 рабочих дней со дня внесения в Думу муниципального образования проекта решения о местном бюджете с необходимыми документами и материалами Председатель Думы муниципального образования направляет их в контрольно-счетный орган муниципального образования для подготовки заключения по проекту решения о местном бюджете, а также в постоянную комиссию </w:t>
      </w:r>
      <w:r w:rsidRPr="00174C3A">
        <w:rPr>
          <w:rFonts w:ascii="Times New Roman" w:eastAsia="Times New Roman" w:hAnsi="Times New Roman" w:cs="Times New Roman"/>
          <w:color w:val="000000"/>
          <w:sz w:val="24"/>
          <w:szCs w:val="24"/>
          <w:bdr w:val="none" w:sz="0" w:space="0" w:color="auto" w:frame="1"/>
        </w:rPr>
        <w:t>по бюджету и финансовой деятельности</w:t>
      </w:r>
      <w:r w:rsidRPr="00174C3A">
        <w:rPr>
          <w:rFonts w:ascii="Times New Roman" w:eastAsia="Times New Roman" w:hAnsi="Times New Roman" w:cs="Times New Roman"/>
          <w:color w:val="000000"/>
          <w:sz w:val="24"/>
          <w:szCs w:val="24"/>
        </w:rPr>
        <w:t> Думы муниципального образования </w:t>
      </w:r>
      <w:r w:rsidRPr="00174C3A">
        <w:rPr>
          <w:rFonts w:ascii="Times New Roman" w:eastAsia="Times New Roman" w:hAnsi="Times New Roman" w:cs="Times New Roman"/>
          <w:color w:val="000000"/>
          <w:sz w:val="24"/>
          <w:szCs w:val="24"/>
          <w:bdr w:val="none" w:sz="0" w:space="0" w:color="auto" w:frame="1"/>
        </w:rPr>
        <w:t>(далее – постоянная комиссия) </w:t>
      </w:r>
      <w:r w:rsidRPr="00174C3A">
        <w:rPr>
          <w:rFonts w:ascii="Times New Roman" w:eastAsia="Times New Roman" w:hAnsi="Times New Roman" w:cs="Times New Roman"/>
          <w:color w:val="000000"/>
          <w:sz w:val="24"/>
          <w:szCs w:val="24"/>
        </w:rPr>
        <w:t>для рассмотрения и подготовки поправок в проект решения о местном бюджете.</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В течение 15 дней со дня получения проекта решения о местном бюджете контрольно-счетный орган муниципального образования направляет в Думу муниципального образования и Администрацию заключение по проекту решения о местном бюджете и предложения о принятии или отклонении представленного проекта решения.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4.</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Постоянная комиссия Думы муниципального образования рассматривает заключение контрольно-счетного органа муниципального образования по проекту решения о местном бюджете и не позднее чем за два дня до дня заседания Думы муниципального образования принимает решение о внесении для рассмотрения проекта решения о местном бюджете на заседание Думы муниципального образования.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lastRenderedPageBreak/>
        <w:t>5.</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Решение о местном бюджете должно быть рассмотрено и утверждено Думой муниципального образования, подписано главой муниципального образования до начала очередного финансового года.</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6.</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Решение о местном бюджете вступает в силу с 1 января очередного финансового года.</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7.</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Принятое Думой муниципального образования решение о местном бюджете подлежит официальному опубликованию в установленном порядке.</w:t>
      </w:r>
    </w:p>
    <w:p w:rsidR="00174C3A" w:rsidRPr="00174C3A" w:rsidRDefault="00174C3A" w:rsidP="00174C3A">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23.</w:t>
      </w:r>
      <w:r w:rsidRPr="00174C3A">
        <w:rPr>
          <w:rFonts w:ascii="Times New Roman" w:eastAsia="Times New Roman" w:hAnsi="Times New Roman" w:cs="Times New Roman"/>
          <w:color w:val="000000"/>
          <w:sz w:val="24"/>
          <w:szCs w:val="24"/>
          <w:bdr w:val="none" w:sz="0" w:space="0" w:color="auto" w:frame="1"/>
        </w:rPr>
        <w:t> Временное управление местным бюджетом</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Если решение о местном бюджете не вступило в силу с начала текущего финансового года, исполнение местного бюджета осуществляется в соответствии с Бюджетным кодексом Российской Федерации.</w:t>
      </w:r>
    </w:p>
    <w:p w:rsidR="00174C3A" w:rsidRPr="00174C3A" w:rsidRDefault="00174C3A" w:rsidP="00174C3A">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 w:name="sub_322"/>
      <w:bookmarkEnd w:id="12"/>
      <w:r w:rsidRPr="00174C3A">
        <w:rPr>
          <w:rFonts w:ascii="Times New Roman" w:eastAsia="Times New Roman" w:hAnsi="Times New Roman" w:cs="Times New Roman"/>
          <w:b/>
          <w:bCs/>
          <w:color w:val="000000"/>
          <w:sz w:val="24"/>
          <w:szCs w:val="24"/>
        </w:rPr>
        <w:t>Статья 24.</w:t>
      </w:r>
      <w:r w:rsidRPr="00174C3A">
        <w:rPr>
          <w:rFonts w:ascii="Times New Roman" w:eastAsia="Times New Roman" w:hAnsi="Times New Roman" w:cs="Times New Roman"/>
          <w:color w:val="000000"/>
          <w:sz w:val="24"/>
          <w:szCs w:val="24"/>
          <w:bdr w:val="none" w:sz="0" w:space="0" w:color="auto" w:frame="1"/>
        </w:rPr>
        <w:t> Внесение изменений и дополнений в решение о местном бюджете</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13" w:name="sub_221"/>
      <w:bookmarkStart w:id="14" w:name="sub_222"/>
      <w:bookmarkEnd w:id="13"/>
      <w:bookmarkEnd w:id="14"/>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Администрация в соответствии с бюджетным законодательством Российской Федерации обеспечивает составление проектов решений о внесений изменений в решение Думы муниципального образования о местном бюджете по всем вопросам, являющимся предметом правового регулирования указанного решения.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В течение текущего финансового года Дума муниципального образования, Администрация не вправе принимать решения, приводящие к увеличению расходов либо снижению доходов местного бюджета в текущем финансовом году, без внесения изменений в решение о местном бюджете, предусматривающих увеличение расходов либо снижение доходов.</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Решения Думы муниципального образования о внесении изменений и дополнений в решение о местном бюджете подлежат официальному опубликованию.</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Раздел 3. Исполнение местного бюджета</w:t>
      </w:r>
    </w:p>
    <w:p w:rsidR="00174C3A" w:rsidRPr="00174C3A" w:rsidRDefault="00174C3A" w:rsidP="00174C3A">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25. </w:t>
      </w:r>
      <w:r w:rsidRPr="00174C3A">
        <w:rPr>
          <w:rFonts w:ascii="Times New Roman" w:eastAsia="Times New Roman" w:hAnsi="Times New Roman" w:cs="Times New Roman"/>
          <w:color w:val="000000"/>
          <w:sz w:val="24"/>
          <w:szCs w:val="24"/>
        </w:rPr>
        <w:t>Организация исполнения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Исполнение местного бюджета обеспечивается Администрацией.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Организация исполнения местного бюджета возлагается на финансовый орган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Исполнение местного бюджета организуется на основе сводной бюджетной росписи и кассового плана.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При кассовом обслуживании исполнения местного бюджета финансовый орган муниципального образования осуществляет управление средствами на едином счете местного бюджета, открытом органу федерального казначейства в учреждении Центрального банка Российской Федерации.</w:t>
      </w:r>
    </w:p>
    <w:p w:rsidR="00174C3A" w:rsidRPr="00174C3A" w:rsidRDefault="00174C3A" w:rsidP="00174C3A">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26.</w:t>
      </w:r>
      <w:r w:rsidRPr="00174C3A">
        <w:rPr>
          <w:rFonts w:ascii="Times New Roman" w:eastAsia="Times New Roman" w:hAnsi="Times New Roman" w:cs="Times New Roman"/>
          <w:color w:val="000000"/>
          <w:sz w:val="24"/>
          <w:szCs w:val="24"/>
        </w:rPr>
        <w:t> Сводная бюджетная роспись</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Сводная бюджетная роспись местного бюджета составляется и ведется в порядке, установленном финансовым органом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Утверждение сводной бюджетной росписи и внесение изменений в нее осуществляется руководителем финансового органа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Утвержденные показатели сводной бюджетной росписи должны соответствовать решению о местном бюджете.</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lastRenderedPageBreak/>
        <w:t>В случае принятия решения о внесении изменений в решение о местном бюджете руководительфинансового органа муниципального образования утверждает соответствующие изменения в сводную бюджетную роспись.</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В сводную бюджетную роспись местного бюджета могут быть внесены изменения в соответствии с решениями руководителя финансового органа муниципального образования без внесения изменений в решение о местном бюджете в соответствии с Бюджетным кодексом Российской Федерации, а также в соответствии с дополнительными основаниями, установленными в решении о местном бюджете.</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4.</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Утвержденные показатели сводной бюджетной росписи по расходам и источникам финансирования дефицита местного бюджета доводятся финансовым органом муниципального образования до главных распорядителей средств местного бюджета, главных администраторов источников финансирования дефицита местного бюджета до начала очередного финансового года.</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27.</w:t>
      </w:r>
      <w:r w:rsidRPr="00174C3A">
        <w:rPr>
          <w:rFonts w:ascii="Times New Roman" w:eastAsia="Times New Roman" w:hAnsi="Times New Roman" w:cs="Times New Roman"/>
          <w:color w:val="000000"/>
          <w:sz w:val="24"/>
          <w:szCs w:val="24"/>
        </w:rPr>
        <w:t> Кассовый план</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Порядок составления и ведения кассового плана,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устанавливаются финансовым органом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Составление и ведение кассового плана осуществляется финансовым органом муниципального образования.</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28.</w:t>
      </w:r>
      <w:r w:rsidRPr="00174C3A">
        <w:rPr>
          <w:rFonts w:ascii="Times New Roman" w:eastAsia="Times New Roman" w:hAnsi="Times New Roman" w:cs="Times New Roman"/>
          <w:color w:val="000000"/>
          <w:sz w:val="24"/>
          <w:szCs w:val="24"/>
        </w:rPr>
        <w:t> Бюджетные росписи главных распорядителей (распорядителей) средств местного бюджета</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1. Главные распорядители (распорядители) средств местного бюджета составляют и ведут бюджетные росписи, включая внесение изменений в них, в порядке, установленном финансовым органом муниципального образования.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Утверждение бюджетных росписей и внесение изменений в них осуществляется главными распорядителями (распорядителями) средств местного бюджета.</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2. Утвержденные 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29.</w:t>
      </w:r>
      <w:r w:rsidRPr="00174C3A">
        <w:rPr>
          <w:rFonts w:ascii="Times New Roman" w:eastAsia="Times New Roman" w:hAnsi="Times New Roman" w:cs="Times New Roman"/>
          <w:color w:val="000000"/>
          <w:sz w:val="24"/>
          <w:szCs w:val="24"/>
        </w:rPr>
        <w:t> Исполнение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Исполнение местного бюджета по доходам осуществляется в соответствии с бюджетным законодательством Российской Федерации.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Исполнение местного бюджета по расходам осуществляется в порядке, установленном финансовым органом муниципального образования, с соблюдением требований Бюджетного кодекса Российской Федерации.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lastRenderedPageBreak/>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30.</w:t>
      </w:r>
      <w:r w:rsidRPr="00174C3A">
        <w:rPr>
          <w:rFonts w:ascii="Times New Roman" w:eastAsia="Times New Roman" w:hAnsi="Times New Roman" w:cs="Times New Roman"/>
          <w:color w:val="000000"/>
          <w:sz w:val="24"/>
          <w:szCs w:val="24"/>
        </w:rPr>
        <w:t> Лицевые счета для учета операций по исполнению местного бюджета</w:t>
      </w:r>
    </w:p>
    <w:p w:rsidR="00174C3A" w:rsidRPr="00174C3A" w:rsidRDefault="00174C3A" w:rsidP="00174C3A">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Учет операций по исполнению местного бюджета, осуществляемых участниками бюджетного процесса муниципального образования в рамках их бюджетных полномочий, производится на лицевых счетах, открываемых в финансовом органе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Лицевые счета для учета операций главных администраторов доходов местного бюджета и администраторов источников финансирования дефицита местного бюджета открываются в Федеральном казначействе.</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2. Порядок открытия и ведения лицевых счетов устанавливается финансовым органом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31.</w:t>
      </w:r>
      <w:r w:rsidRPr="00174C3A">
        <w:rPr>
          <w:rFonts w:ascii="Times New Roman" w:eastAsia="Times New Roman" w:hAnsi="Times New Roman" w:cs="Times New Roman"/>
          <w:color w:val="000000"/>
          <w:sz w:val="24"/>
          <w:szCs w:val="24"/>
        </w:rPr>
        <w:t> Бюджетная смета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Бюджетная смета казенного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казенное учреждение, в соответствии с положениями Бюджетного кодекса Российской Федерации и общими требованиями, установленными Министерством финансов Российской Федерации.</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32. </w:t>
      </w:r>
      <w:r w:rsidRPr="00174C3A">
        <w:rPr>
          <w:rFonts w:ascii="Times New Roman" w:eastAsia="Times New Roman" w:hAnsi="Times New Roman" w:cs="Times New Roman"/>
          <w:color w:val="000000"/>
          <w:sz w:val="24"/>
          <w:szCs w:val="24"/>
          <w:bdr w:val="none" w:sz="0" w:space="0" w:color="auto" w:frame="1"/>
        </w:rPr>
        <w:t>Завершение текущего финансового года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2. Завершение операций по исполнению местного бюджета в текущем финансовом году осуществляется в порядке, установленном финансовым органом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До последнего рабочего дня текущего финансового года включительно финансовый орган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4. Не использованные получателями средств местного бюджета остатки средств местного бюджета,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местного бюджета на единый счет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6. Финансовый орган муниципального образования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Раздел 4. Составление, внешняя проверка, рассмотрение и утверждение бюджетной отчетности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lastRenderedPageBreak/>
        <w:t>Статья 33. </w:t>
      </w:r>
      <w:r w:rsidRPr="00174C3A">
        <w:rPr>
          <w:rFonts w:ascii="Times New Roman" w:eastAsia="Times New Roman" w:hAnsi="Times New Roman" w:cs="Times New Roman"/>
          <w:color w:val="000000"/>
          <w:sz w:val="24"/>
          <w:szCs w:val="24"/>
        </w:rPr>
        <w:t>Составление и представление бюджетной отчетности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Ведение бюджетного учета и составление бюджетной отчетности по исполнению местного бюджета осуществляется по единой методологии и стандартам, утвержденным Министерством финансов Российской Федерации в соответствии с требованиями Бюджетного кодекса Российской Федерации. Бюджетный учет осуществляется в соответствии с планом счетов, включающим в себя бюджетную классификацию Российской Федерации.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местного бюджета, администраторами источников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Главные администраторы средств местного бюджета представляют сводную бюджетную отчетность в финансовый орган муниципального образования в установленные им сроки.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4.</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Бюджетная отчетность муниципального образования является годовой. Отчет об исполнении бюджета является ежеквартальным.</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5.</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средств местного бюджета и представляется в Администрацию.</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6.</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Думу муниципального образования и контрольно-счетный орган муниципального образования.</w:t>
      </w:r>
      <w:bookmarkStart w:id="15" w:name="sub_356"/>
      <w:bookmarkEnd w:id="15"/>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7.</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Годовой отчет об исполнении местного бюджета подлежит утверждению решением Думы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rPr>
      </w:pPr>
      <w:bookmarkStart w:id="16" w:name="sub_436"/>
      <w:bookmarkEnd w:id="16"/>
      <w:r w:rsidRPr="00174C3A">
        <w:rPr>
          <w:rFonts w:ascii="Times New Roman" w:eastAsia="Times New Roman" w:hAnsi="Times New Roman" w:cs="Times New Roman"/>
          <w:b/>
          <w:bCs/>
          <w:color w:val="000000"/>
          <w:sz w:val="24"/>
          <w:szCs w:val="24"/>
        </w:rPr>
        <w:t>Статья 34.</w:t>
      </w:r>
      <w:r w:rsidRPr="00174C3A">
        <w:rPr>
          <w:rFonts w:ascii="Times New Roman" w:eastAsia="Times New Roman" w:hAnsi="Times New Roman" w:cs="Times New Roman"/>
          <w:color w:val="000000"/>
          <w:sz w:val="24"/>
          <w:szCs w:val="24"/>
          <w:bdr w:val="none" w:sz="0" w:space="0" w:color="auto" w:frame="1"/>
        </w:rPr>
        <w:t>  Внешняя проверка годового отчета об исполнении местного бюджета</w:t>
      </w:r>
    </w:p>
    <w:p w:rsidR="00174C3A" w:rsidRPr="00174C3A" w:rsidRDefault="00174C3A" w:rsidP="00174C3A">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7" w:name="sub_361"/>
      <w:bookmarkEnd w:id="17"/>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Годовой отчет об исполнении местного бюджета до его рассмотрения в Думе муниципального образования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Думы муниципального образования, с соблюдением требований Бюджетного кодекса Российской Федерации и с учетом особенностей, установленных федеральными законами.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Администрация представляет в контрольно-счетный орган муниципального образования отчет об исполнении местного бюджета для подготовки заключения на него не позднее 1 апреля текущего финансового года. Подготовка заключения на годовой отчет об исполнении местного бюджета проводится в срок, не превышающий один месяц.</w:t>
      </w:r>
      <w:bookmarkStart w:id="18" w:name="sub_364"/>
      <w:bookmarkEnd w:id="18"/>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4.</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Заключение на годовой отчет об исполнении местного бюджета представляется контрольно-счетным органом муниципального образования в Думу муниципального образования с одновременным направлением в Администрацию.</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35.</w:t>
      </w:r>
      <w:r w:rsidRPr="00174C3A">
        <w:rPr>
          <w:rFonts w:ascii="Times New Roman" w:eastAsia="Times New Roman" w:hAnsi="Times New Roman" w:cs="Times New Roman"/>
          <w:color w:val="000000"/>
          <w:sz w:val="24"/>
          <w:szCs w:val="24"/>
          <w:bdr w:val="none" w:sz="0" w:space="0" w:color="auto" w:frame="1"/>
        </w:rPr>
        <w:t> Представление, рассмотрение и утверждение годового отчета об исполнении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lastRenderedPageBreak/>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 Годовой отчет об исполнении местного бюджета представляется Администрациейв Думу муниципального образования не позднее 1 мая текущего финансового года.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 Одновременно с годовым отчетом об исполнении местного бюджета представляются: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бюджетная отчетность об исполнении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отчет об использовании бюджетных ассигнований резервного фонда Администрации,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отчет бюджетных ассигнований муниципального дорожного фонда;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отчет о структуре муниципального внутреннего долга на начало и конец отчетного финансового года,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отчет о перечислении межбюджетных трансфертов в бюджеты других уровней;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проект решения об исполнении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иная бюджетная отчетность и иные документы, предусмотренные бюджетным законодательством Российской Федерации.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 Годовой отчет об исполнении местного бюджета выносится на публичные слушания в порядке, предусмотренном Уставом муниципального образования и (или) нормативно правовыми актами Думы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4. Решением об исполнении местного бюджета утверждается отчет об исполнении бюджета за отчетный финансовый год с указанием общего объемы доходов, расходов и дефицита (профицита)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Отдельными приложениями к решению об исполнении местного бюджета за отчетный финансовый год утверждаются показатели: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доходов бюджета по кодам классификации доходов бюджетов;</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расходов бюджета по ведомственной структуре расходов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расходов бюджета по разделам и подразделам классификации расходов бюджетов;</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источников финансирования дефицита бюджета по кодам классификации источников финансирования дефицитов бюджетов;</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отчет об использовании бюджетных ассигнований резервного фонда Администрации;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отчет бюджетных ассигнований муниципального дорожного фонда;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отчет о структуре муниципального внутреннего долга на начало и конец отчетного финансового года,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отчет о перечислении межбюджетных трансфертов в бюджеты другого уровня.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5. По результатам рассмотрения годового отчета об исполнении местного бюджета Дума муниципального образования принимает решение об утверждении либо отклонении решения об исполнении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В случае отклонения Думой муниципального образования решения об исполнении местного бюджета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74C3A" w:rsidRPr="00174C3A" w:rsidRDefault="00174C3A" w:rsidP="00174C3A">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 </w:t>
      </w:r>
    </w:p>
    <w:p w:rsidR="00174C3A" w:rsidRPr="00174C3A" w:rsidRDefault="00174C3A" w:rsidP="00174C3A">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Раздел 5. Муниципальный финансовый контроль</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36.</w:t>
      </w:r>
      <w:r w:rsidRPr="00174C3A">
        <w:rPr>
          <w:rFonts w:ascii="Times New Roman" w:eastAsia="Times New Roman" w:hAnsi="Times New Roman" w:cs="Times New Roman"/>
          <w:color w:val="000000"/>
          <w:sz w:val="24"/>
          <w:szCs w:val="24"/>
        </w:rPr>
        <w:t> Виды муниципального финансового контроля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Муниципальный финансовый контроль подразделяется на внешний и внутренний, предварительный и последующий.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lastRenderedPageBreak/>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(далее - орган внешнего муниципального финансового контроля).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3.</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(далее - орган внутреннего муниципального финансового контроля), финансового органа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4.</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5.</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37.</w:t>
      </w:r>
      <w:r w:rsidRPr="00174C3A">
        <w:rPr>
          <w:rFonts w:ascii="Times New Roman" w:eastAsia="Times New Roman" w:hAnsi="Times New Roman" w:cs="Times New Roman"/>
          <w:color w:val="000000"/>
          <w:sz w:val="24"/>
          <w:szCs w:val="24"/>
        </w:rPr>
        <w:t> Объекты муниципального финансового контроля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Объектами муниципального финансового контроля (далее - объекты контроля) являются: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r w:rsidRPr="00174C3A">
        <w:rPr>
          <w:rFonts w:ascii="Times New Roman" w:eastAsia="Times New Roman" w:hAnsi="Times New Roman" w:cs="Times New Roman"/>
          <w:color w:val="000000"/>
          <w:sz w:val="24"/>
          <w:szCs w:val="24"/>
          <w:bdr w:val="none" w:sz="0" w:space="0" w:color="auto" w:frame="1"/>
        </w:rPr>
        <w:t>муниципальные учреждения, находящиеся в ведении органов местного самоуправления;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 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2. Органы муниципального финансового контроля осуществляют контроль за использованием средств местного бюджета, а также межбюджетных трансфертов,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174C3A" w:rsidRPr="00174C3A" w:rsidRDefault="00174C3A" w:rsidP="00174C3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b/>
          <w:bCs/>
          <w:color w:val="000000"/>
          <w:sz w:val="24"/>
          <w:szCs w:val="24"/>
        </w:rPr>
        <w:t>Статья 38. </w:t>
      </w:r>
      <w:r w:rsidRPr="00174C3A">
        <w:rPr>
          <w:rFonts w:ascii="Times New Roman" w:eastAsia="Times New Roman" w:hAnsi="Times New Roman" w:cs="Times New Roman"/>
          <w:color w:val="000000"/>
          <w:sz w:val="24"/>
          <w:szCs w:val="24"/>
        </w:rPr>
        <w:t>Полномочия органов муниципального финансового контроля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1.</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bdr w:val="none" w:sz="0" w:space="0" w:color="auto" w:frame="1"/>
        </w:rPr>
        <w:t>Полномочиями органа внешнего муниципального финансового контроля являются: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lastRenderedPageBreak/>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местного бюджета, квартального и годового отчетов об исполнении местного бюджета;</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контроль в других сферах, установленных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bdr w:val="none" w:sz="0" w:space="0" w:color="auto" w:frame="1"/>
        </w:rPr>
        <w:t>2.</w:t>
      </w:r>
      <w:r w:rsidRPr="00174C3A">
        <w:rPr>
          <w:rFonts w:ascii="Times New Roman" w:eastAsia="Times New Roman" w:hAnsi="Times New Roman" w:cs="Times New Roman"/>
          <w:color w:val="000000"/>
          <w:sz w:val="14"/>
          <w:szCs w:val="14"/>
          <w:bdr w:val="none" w:sz="0" w:space="0" w:color="auto" w:frame="1"/>
        </w:rPr>
        <w:t>        </w:t>
      </w:r>
      <w:r w:rsidRPr="00174C3A">
        <w:rPr>
          <w:rFonts w:ascii="Times New Roman" w:eastAsia="Times New Roman" w:hAnsi="Times New Roman" w:cs="Times New Roman"/>
          <w:color w:val="000000"/>
          <w:sz w:val="24"/>
          <w:szCs w:val="24"/>
        </w:rPr>
        <w:t>Органом внешнего муниципального финансового контроля при осуществлении полномочий по внешнему муниципальному финансовому контролю:</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07.02.2011 г.№ 6-ФЗ «Об общих принципах организации и деятельности контрольно-счетных органов субъектов Российской Федерации и муниципальных образований»;</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направляются объектам контроля представления, предписания;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направляются финансовому органу, уполномоченному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Порядок осуществления контрольно-счетной палатой муниципального образования полномочий по внешнему муниципальному финансовому контролю в части, не урегулированной Бюджетным кодексом Российской Федерации, настоящим Положением, определяется нормативными правовыми актами Думы муниципального образования.</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3.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4. Органами внутреннего муниципального финансового контроля при осуществлении полномочий по внутреннему муниципальному финансовому контролю:</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проводятся проверки, ревизии и обследования;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направляются объектам контроля акты, заключения, представления и (или) предписания;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направляются органам и должностным лицам, уполномоченным принимать решения о применении предусмотренных принуждения, уведомления о применении бюджетных мер принуждения, с учетом положений, установленных Бюджетным кодексом Российской Федерации;</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74C3A" w:rsidRPr="00174C3A" w:rsidRDefault="00174C3A" w:rsidP="00174C3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Порядок осуществления полномочий органа внутреннего муниципального финансового контроля по осуществлению внутреннего муниципального финансового контроля определяется муниципальным правовым актом Администрации.</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5. Органы муниципального финансового контроля, являющиеся органами (должностными лицами) Администрации проводит </w:t>
      </w:r>
      <w:r w:rsidRPr="00174C3A">
        <w:rPr>
          <w:rFonts w:ascii="Times New Roman" w:eastAsia="Times New Roman" w:hAnsi="Times New Roman" w:cs="Times New Roman"/>
          <w:color w:val="000000"/>
          <w:sz w:val="24"/>
          <w:szCs w:val="24"/>
          <w:bdr w:val="none" w:sz="0" w:space="0" w:color="auto" w:frame="1"/>
        </w:rPr>
        <w:t>анализ осуществления внутреннего финансового контроля и внутреннего финансового аудита главными администраторами средств местного бюджета, не являющиеся органами внешнего муниципального контроля, в соответствии Бюджетным Кодексом Российской Федерации и </w:t>
      </w:r>
      <w:r w:rsidRPr="00174C3A">
        <w:rPr>
          <w:rFonts w:ascii="Times New Roman" w:eastAsia="Times New Roman" w:hAnsi="Times New Roman" w:cs="Times New Roman"/>
          <w:color w:val="000000"/>
          <w:sz w:val="24"/>
          <w:szCs w:val="24"/>
        </w:rPr>
        <w:t>иными нормативными правовыми актами муниципального образования.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lastRenderedPageBreak/>
        <w:t>6. Полномочиями финансового органа муниципального образования по осуществлению внутреннего муниципального финансового контроля являются:</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контроль за непревышением суммы по операции над лимитами бюджетных обязательств и (или) бюджетными ассигнованиями;</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муниципального образования получателем средств местного бюджета;</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контроль за наличием документов, подтверждающих возникновение денежного обязательства, подлежащего оплате за счет средств местного бюджета;</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174C3A" w:rsidRPr="00174C3A" w:rsidRDefault="00174C3A" w:rsidP="00174C3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74C3A">
        <w:rPr>
          <w:rFonts w:ascii="Times New Roman" w:eastAsia="Times New Roman" w:hAnsi="Times New Roman" w:cs="Times New Roman"/>
          <w:color w:val="000000"/>
          <w:sz w:val="24"/>
          <w:szCs w:val="24"/>
        </w:rPr>
        <w:t>7. При осуществлении полномочий по внутреннему муниципальному финансовому контролю финансовым органом муниципального образования проводится санкционирование операций.</w:t>
      </w:r>
    </w:p>
    <w:p w:rsidR="00C226CC" w:rsidRDefault="00C226CC"/>
    <w:sectPr w:rsidR="00C22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74C3A"/>
    <w:rsid w:val="00174C3A"/>
    <w:rsid w:val="00C22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rsid w:val="00174C3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174C3A"/>
    <w:rPr>
      <w:i/>
      <w:iCs/>
    </w:rPr>
  </w:style>
  <w:style w:type="paragraph" w:customStyle="1" w:styleId="consplusnormal">
    <w:name w:val="consplusnormal"/>
    <w:basedOn w:val="a"/>
    <w:rsid w:val="00174C3A"/>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174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174C3A"/>
    <w:rPr>
      <w:rFonts w:ascii="Times New Roman" w:eastAsia="Times New Roman" w:hAnsi="Times New Roman" w:cs="Times New Roman"/>
      <w:sz w:val="24"/>
      <w:szCs w:val="24"/>
    </w:rPr>
  </w:style>
  <w:style w:type="paragraph" w:styleId="a4">
    <w:name w:val="Normal (Web)"/>
    <w:basedOn w:val="a"/>
    <w:uiPriority w:val="99"/>
    <w:semiHidden/>
    <w:unhideWhenUsed/>
    <w:rsid w:val="00174C3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74C3A"/>
    <w:rPr>
      <w:b/>
      <w:bCs/>
    </w:rPr>
  </w:style>
  <w:style w:type="character" w:styleId="a6">
    <w:name w:val="Hyperlink"/>
    <w:basedOn w:val="a0"/>
    <w:uiPriority w:val="99"/>
    <w:semiHidden/>
    <w:unhideWhenUsed/>
    <w:rsid w:val="00174C3A"/>
    <w:rPr>
      <w:color w:val="0000FF"/>
      <w:u w:val="single"/>
    </w:rPr>
  </w:style>
  <w:style w:type="character" w:styleId="a7">
    <w:name w:val="FollowedHyperlink"/>
    <w:basedOn w:val="a0"/>
    <w:uiPriority w:val="99"/>
    <w:semiHidden/>
    <w:unhideWhenUsed/>
    <w:rsid w:val="00174C3A"/>
    <w:rPr>
      <w:color w:val="800080"/>
      <w:u w:val="single"/>
    </w:rPr>
  </w:style>
  <w:style w:type="paragraph" w:styleId="a8">
    <w:name w:val="List Paragraph"/>
    <w:basedOn w:val="a"/>
    <w:uiPriority w:val="34"/>
    <w:qFormat/>
    <w:rsid w:val="00174C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413472">
      <w:bodyDiv w:val="1"/>
      <w:marLeft w:val="0"/>
      <w:marRight w:val="0"/>
      <w:marTop w:val="0"/>
      <w:marBottom w:val="0"/>
      <w:divBdr>
        <w:top w:val="none" w:sz="0" w:space="0" w:color="auto"/>
        <w:left w:val="none" w:sz="0" w:space="0" w:color="auto"/>
        <w:bottom w:val="none" w:sz="0" w:space="0" w:color="auto"/>
        <w:right w:val="none" w:sz="0" w:space="0" w:color="auto"/>
      </w:divBdr>
      <w:divsChild>
        <w:div w:id="27394683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E5360072DF6A83534A69623823B91FDD0C4A9392812BCA6979FD3BACFA445EB532D6J" TargetMode="External"/><Relationship Id="rId5" Type="http://schemas.openxmlformats.org/officeDocument/2006/relationships/hyperlink" Target="consultantplus://offline/ref=EAE5360072DF6A83534A776F2E4FE313DD021D999B8126993D2BFB6CF33ADAJ" TargetMode="External"/><Relationship Id="rId4" Type="http://schemas.openxmlformats.org/officeDocument/2006/relationships/hyperlink" Target="consultantplus://offline/ref=EAE5360072DF6A83534A776F2E4FE313DD0E109E908226993D2BFB6CF33AD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8668</Words>
  <Characters>49412</Characters>
  <Application>Microsoft Office Word</Application>
  <DocSecurity>0</DocSecurity>
  <Lines>411</Lines>
  <Paragraphs>115</Paragraphs>
  <ScaleCrop>false</ScaleCrop>
  <Company>Microsoft</Company>
  <LinksUpToDate>false</LinksUpToDate>
  <CharactersWithSpaces>57965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2019-11-11T14:18:00Z</dcterms:created>
  <dcterms:modified xsi:type="dcterms:W3CDTF">2019-11-11T14:18:00Z</dcterms:modified>
</cp:coreProperties>
</file>