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F0" w:rsidRPr="00594997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3B6E65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E6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3B6E65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E6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3B6E65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E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3B6E65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E6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3B6E65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3B6E65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6E6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6E6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73CDD" w:rsidRPr="003B6E65" w:rsidRDefault="00073CDD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3B6E65" w:rsidRDefault="00767FC8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3B6E65">
        <w:rPr>
          <w:rFonts w:ascii="Times New Roman" w:hAnsi="Times New Roman" w:cs="Times New Roman"/>
          <w:sz w:val="24"/>
          <w:szCs w:val="24"/>
        </w:rPr>
        <w:t>от 07</w:t>
      </w:r>
      <w:r w:rsidR="0056411F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AB0B69" w:rsidRPr="003B6E65">
        <w:rPr>
          <w:rFonts w:ascii="Times New Roman" w:hAnsi="Times New Roman" w:cs="Times New Roman"/>
          <w:sz w:val="24"/>
          <w:szCs w:val="24"/>
        </w:rPr>
        <w:t>я</w:t>
      </w:r>
      <w:r w:rsidR="00073CDD" w:rsidRPr="003B6E65">
        <w:rPr>
          <w:rFonts w:ascii="Times New Roman" w:hAnsi="Times New Roman" w:cs="Times New Roman"/>
          <w:sz w:val="24"/>
          <w:szCs w:val="24"/>
        </w:rPr>
        <w:t xml:space="preserve"> 2023 г.</w:t>
      </w:r>
      <w:r w:rsidR="002827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0B69" w:rsidRPr="003B6E65">
        <w:rPr>
          <w:rFonts w:ascii="Times New Roman" w:hAnsi="Times New Roman" w:cs="Times New Roman"/>
          <w:sz w:val="24"/>
          <w:szCs w:val="24"/>
        </w:rPr>
        <w:t>№</w:t>
      </w:r>
      <w:r w:rsidR="00155A3B">
        <w:rPr>
          <w:rFonts w:ascii="Times New Roman" w:hAnsi="Times New Roman" w:cs="Times New Roman"/>
          <w:sz w:val="24"/>
          <w:szCs w:val="24"/>
        </w:rPr>
        <w:t xml:space="preserve"> 1</w:t>
      </w:r>
      <w:r w:rsidR="0056411F">
        <w:rPr>
          <w:rFonts w:ascii="Times New Roman" w:hAnsi="Times New Roman" w:cs="Times New Roman"/>
          <w:sz w:val="24"/>
          <w:szCs w:val="24"/>
        </w:rPr>
        <w:t>11</w:t>
      </w:r>
      <w:r w:rsidR="00282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717D7" w:rsidRPr="003B6E65">
        <w:rPr>
          <w:rFonts w:ascii="Times New Roman" w:hAnsi="Times New Roman" w:cs="Times New Roman"/>
          <w:sz w:val="24"/>
          <w:szCs w:val="24"/>
        </w:rPr>
        <w:t xml:space="preserve">с. Услон </w:t>
      </w:r>
    </w:p>
    <w:p w:rsidR="003E07F4" w:rsidRPr="003B6E65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073CDD" w:rsidRPr="003B6E65" w:rsidRDefault="00073CDD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73CDD" w:rsidRPr="003B6E65" w:rsidTr="002827AD">
        <w:tc>
          <w:tcPr>
            <w:tcW w:w="4644" w:type="dxa"/>
          </w:tcPr>
          <w:p w:rsidR="00073CDD" w:rsidRPr="002827AD" w:rsidRDefault="00767FC8" w:rsidP="002827AD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2827AD">
              <w:rPr>
                <w:color w:val="auto"/>
              </w:rPr>
              <w:t>О внесении изменений и дополнений</w:t>
            </w:r>
            <w:r w:rsidR="002827AD">
              <w:rPr>
                <w:color w:val="auto"/>
              </w:rPr>
              <w:t xml:space="preserve"> </w:t>
            </w:r>
            <w:r w:rsidRPr="002827AD">
              <w:rPr>
                <w:color w:val="auto"/>
              </w:rPr>
              <w:t xml:space="preserve">в постановление № 117 от 28.12.2021 г. </w:t>
            </w:r>
            <w:r w:rsidR="002827AD">
              <w:rPr>
                <w:color w:val="auto"/>
              </w:rPr>
              <w:t xml:space="preserve"> </w:t>
            </w:r>
            <w:r w:rsidRPr="002827AD">
              <w:t>«</w:t>
            </w:r>
            <w:r w:rsidRPr="002827AD">
              <w:rPr>
                <w:spacing w:val="-9"/>
              </w:rPr>
              <w:t xml:space="preserve">Об утверждении Положения </w:t>
            </w:r>
            <w:r w:rsidRPr="002827AD">
              <w:rPr>
                <w:bCs/>
              </w:rPr>
              <w:t>о порядке рассмотрения обращений граждан в администрацию Услонского муниципального образования</w:t>
            </w:r>
            <w:r w:rsidR="002827AD">
              <w:rPr>
                <w:bCs/>
              </w:rPr>
              <w:t xml:space="preserve"> </w:t>
            </w:r>
            <w:r w:rsidRPr="002827AD">
              <w:rPr>
                <w:bCs/>
              </w:rPr>
              <w:t>Зиминского районного муниципального образования</w:t>
            </w:r>
            <w:r w:rsidRPr="002827AD">
              <w:t>»</w:t>
            </w:r>
          </w:p>
        </w:tc>
      </w:tr>
    </w:tbl>
    <w:p w:rsidR="006F45C1" w:rsidRPr="003B6E65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3B6E65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03E8D" w:rsidRDefault="00767FC8" w:rsidP="00303E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sub_555"/>
      <w:r w:rsidRPr="00767FC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 02.05.2006 № 59-ФЗ «О </w:t>
      </w:r>
      <w:bookmarkEnd w:id="0"/>
      <w:r w:rsidRPr="00767FC8">
        <w:rPr>
          <w:rFonts w:ascii="Times New Roman" w:hAnsi="Times New Roman" w:cs="Times New Roman"/>
          <w:sz w:val="24"/>
          <w:szCs w:val="24"/>
        </w:rPr>
        <w:t xml:space="preserve">порядке рассмотрения обращений граждан Российской Федерации», Федерального закона от 06.10.2003 № 131-ФЗ «Об общих принципах организации местного самоуправления в Российской Федерации», </w:t>
      </w:r>
      <w:r w:rsidR="00303E8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статьями 23, 46 </w:t>
      </w:r>
      <w:r w:rsidR="00303E8D">
        <w:rPr>
          <w:rFonts w:ascii="Times New Roman" w:hAnsi="Times New Roman" w:cs="Times New Roman"/>
          <w:sz w:val="24"/>
          <w:szCs w:val="24"/>
        </w:rPr>
        <w:t>Устава Услонского муниципального образования Зиминского района, администрация Услонского муниципального образования Зиминского района</w:t>
      </w:r>
    </w:p>
    <w:p w:rsidR="00767FC8" w:rsidRPr="00767FC8" w:rsidRDefault="00767FC8" w:rsidP="00303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3431F0" w:rsidRDefault="003431F0" w:rsidP="00767FC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3B6E65">
        <w:rPr>
          <w:rFonts w:ascii="Times New Roman" w:hAnsi="Times New Roman"/>
          <w:sz w:val="24"/>
          <w:szCs w:val="20"/>
        </w:rPr>
        <w:t>ПОСТАНОВЛЯЕТ:</w:t>
      </w:r>
    </w:p>
    <w:p w:rsidR="0056411F" w:rsidRPr="009D08C2" w:rsidRDefault="0056411F" w:rsidP="00343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11F" w:rsidRPr="009D08C2" w:rsidRDefault="00D53986" w:rsidP="00D5398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C2">
        <w:rPr>
          <w:rFonts w:ascii="Times New Roman" w:hAnsi="Times New Roman" w:cs="Times New Roman"/>
          <w:sz w:val="24"/>
          <w:szCs w:val="24"/>
        </w:rPr>
        <w:t>Изложить в новой редакции «</w:t>
      </w:r>
      <w:r w:rsidRPr="009D08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28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8C2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рассмотрения обращений граждан в администрации</w:t>
      </w:r>
      <w:r w:rsidR="0028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Услонского муниципального образования» утвержденное </w:t>
      </w:r>
      <w:r w:rsidR="0056411F" w:rsidRPr="009D08C2">
        <w:rPr>
          <w:rFonts w:ascii="Times New Roman" w:hAnsi="Times New Roman" w:cs="Times New Roman"/>
          <w:sz w:val="24"/>
          <w:szCs w:val="24"/>
        </w:rPr>
        <w:t>постановление</w:t>
      </w:r>
      <w:r w:rsidRPr="009D08C2">
        <w:rPr>
          <w:rFonts w:ascii="Times New Roman" w:hAnsi="Times New Roman" w:cs="Times New Roman"/>
          <w:sz w:val="24"/>
          <w:szCs w:val="24"/>
        </w:rPr>
        <w:t>м</w:t>
      </w:r>
      <w:r w:rsidR="0056411F" w:rsidRPr="009D08C2">
        <w:rPr>
          <w:rFonts w:ascii="Times New Roman" w:hAnsi="Times New Roman" w:cs="Times New Roman"/>
          <w:sz w:val="24"/>
          <w:szCs w:val="24"/>
        </w:rPr>
        <w:t xml:space="preserve"> № 117 от 28.12.2021 г. «Об утверждении Положения о порядке рассмотрения обращений граждан в администрации Услонского муниципального образования Зиминского районного муниципального образования</w:t>
      </w:r>
      <w:r w:rsidRPr="009D08C2">
        <w:rPr>
          <w:rFonts w:ascii="Times New Roman" w:hAnsi="Times New Roman" w:cs="Times New Roman"/>
          <w:sz w:val="24"/>
          <w:szCs w:val="24"/>
        </w:rPr>
        <w:t>».</w:t>
      </w:r>
    </w:p>
    <w:p w:rsidR="00D53986" w:rsidRPr="009D08C2" w:rsidRDefault="00D53986" w:rsidP="00D5398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C2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Услонского муниципального образования «</w:t>
      </w:r>
      <w:proofErr w:type="spellStart"/>
      <w:r w:rsidRPr="009D08C2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9D08C2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D53986" w:rsidRPr="009D08C2" w:rsidRDefault="00D53986" w:rsidP="00D5398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C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53986" w:rsidRPr="009D08C2" w:rsidRDefault="00D53986" w:rsidP="00D5398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0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08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31F0" w:rsidRPr="003B6E65" w:rsidRDefault="00073CDD" w:rsidP="00073CDD">
      <w:pPr>
        <w:tabs>
          <w:tab w:val="left" w:pos="2755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B6E65">
        <w:rPr>
          <w:rFonts w:ascii="Times New Roman" w:hAnsi="Times New Roman"/>
          <w:sz w:val="24"/>
          <w:szCs w:val="20"/>
        </w:rPr>
        <w:tab/>
      </w:r>
    </w:p>
    <w:p w:rsidR="005428C7" w:rsidRPr="003B6E65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3B6E65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3B6E65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3B6E65" w:rsidRDefault="00E30C06" w:rsidP="00881D64">
      <w:pPr>
        <w:pStyle w:val="a9"/>
        <w:tabs>
          <w:tab w:val="left" w:pos="540"/>
          <w:tab w:val="left" w:pos="7451"/>
        </w:tabs>
        <w:spacing w:after="0"/>
      </w:pPr>
      <w:r w:rsidRPr="003B6E65">
        <w:t>И.о. главы</w:t>
      </w:r>
      <w:r w:rsidR="00881D64" w:rsidRPr="003B6E65">
        <w:t xml:space="preserve"> Услонского </w:t>
      </w:r>
      <w:proofErr w:type="gramStart"/>
      <w:r w:rsidR="00881D64" w:rsidRPr="003B6E65">
        <w:t>муниципального</w:t>
      </w:r>
      <w:proofErr w:type="gramEnd"/>
      <w:r w:rsidR="00881D64" w:rsidRPr="003B6E65">
        <w:t xml:space="preserve"> 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  <w:r w:rsidRPr="003B6E65">
        <w:t xml:space="preserve">образования Зиминского района                                                              </w:t>
      </w:r>
      <w:r w:rsidR="002827AD">
        <w:t xml:space="preserve">            </w:t>
      </w:r>
      <w:r w:rsidRPr="003B6E65">
        <w:t xml:space="preserve">         </w:t>
      </w:r>
      <w:r w:rsidR="00E30C06" w:rsidRPr="003B6E65">
        <w:t>Т.В. Чернова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6411F" w:rsidRDefault="0056411F" w:rsidP="00881D64">
      <w:pPr>
        <w:spacing w:after="0" w:line="240" w:lineRule="auto"/>
        <w:jc w:val="both"/>
      </w:pPr>
    </w:p>
    <w:p w:rsidR="0056411F" w:rsidRDefault="0056411F" w:rsidP="00881D64">
      <w:pPr>
        <w:spacing w:after="0" w:line="240" w:lineRule="auto"/>
        <w:jc w:val="both"/>
      </w:pPr>
    </w:p>
    <w:p w:rsidR="0056411F" w:rsidRDefault="0056411F" w:rsidP="00881D64">
      <w:pPr>
        <w:spacing w:after="0" w:line="240" w:lineRule="auto"/>
        <w:jc w:val="both"/>
      </w:pPr>
    </w:p>
    <w:p w:rsidR="00D53986" w:rsidRDefault="00D53986" w:rsidP="00881D64">
      <w:pPr>
        <w:spacing w:after="0" w:line="240" w:lineRule="auto"/>
        <w:jc w:val="both"/>
      </w:pPr>
    </w:p>
    <w:p w:rsidR="009D08C2" w:rsidRDefault="009D08C2" w:rsidP="00881D64">
      <w:pPr>
        <w:spacing w:after="0" w:line="240" w:lineRule="auto"/>
        <w:jc w:val="both"/>
      </w:pPr>
    </w:p>
    <w:p w:rsidR="009D08C2" w:rsidRDefault="009D08C2" w:rsidP="00881D64">
      <w:pPr>
        <w:spacing w:after="0" w:line="240" w:lineRule="auto"/>
        <w:jc w:val="both"/>
      </w:pPr>
    </w:p>
    <w:p w:rsidR="002827AD" w:rsidRDefault="002827AD" w:rsidP="00881D64">
      <w:pPr>
        <w:spacing w:after="0" w:line="240" w:lineRule="auto"/>
        <w:jc w:val="both"/>
      </w:pPr>
    </w:p>
    <w:p w:rsidR="009D08C2" w:rsidRDefault="009D08C2" w:rsidP="00881D64">
      <w:pPr>
        <w:spacing w:after="0" w:line="240" w:lineRule="auto"/>
        <w:jc w:val="both"/>
      </w:pPr>
    </w:p>
    <w:p w:rsidR="0056411F" w:rsidRDefault="0056411F" w:rsidP="0056411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УТВЕРЖЕНО</w:t>
      </w:r>
    </w:p>
    <w:p w:rsidR="0056411F" w:rsidRDefault="0056411F" w:rsidP="0056411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постановлением администрации </w:t>
      </w:r>
    </w:p>
    <w:p w:rsidR="0056411F" w:rsidRDefault="0056411F" w:rsidP="0056411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Услонского муниципального образования</w:t>
      </w:r>
    </w:p>
    <w:p w:rsidR="0056411F" w:rsidRDefault="0056411F" w:rsidP="0056411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от 07.12.2023 № 111</w:t>
      </w:r>
    </w:p>
    <w:p w:rsidR="0056411F" w:rsidRDefault="0056411F" w:rsidP="0056411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Положение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 порядке рассмотрения обращений граждан в администрации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Услонского муниципального образования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11F" w:rsidRPr="009D08C2" w:rsidRDefault="0056411F" w:rsidP="009D08C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D08C2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Общие положения</w:t>
      </w:r>
    </w:p>
    <w:p w:rsidR="009D08C2" w:rsidRPr="009D08C2" w:rsidRDefault="009D08C2" w:rsidP="009D08C2">
      <w:pPr>
        <w:pStyle w:val="a7"/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1.1. Настоящее Положение в соответствии с Федеральным законом от 02.05.2006 № 59-ФЗ «О порядке рассмотрения обращений граждан Российской Федерации» (далее Федеральный закон) регулирует процедуру прохождения обращений граждан Российской Федерации (далее - граждан) в адрес администрации Услонского муниципального образования (далее – администрация), должностных лиц администрации.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Установленная настоящим Положением процедура прохождения обращений распространяется также на обращения в адрес администрации, должностных лиц администрации иностранных граждан и лиц без гражданства, подлежащие рассмотрению в соответствии с урегулированной настоящим Положением законодательством Иркутской области, при прохождении обращений граждан в адрес администрации, должностных лиц администрации применяются требования иных муниципальных правовых актов Услонского муниципального образования.</w:t>
      </w:r>
      <w:proofErr w:type="gramEnd"/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2. Поступление и регистрация обращений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2.1. Письменные обращения граждан в адрес администрации, на имя главы Услонского муниципального образования (далее – глава Услонского МО), должностных лиц администрации поступают главе Услонского МО.</w:t>
      </w:r>
    </w:p>
    <w:p w:rsidR="009D08C2" w:rsidRPr="00EB127C" w:rsidRDefault="009D08C2" w:rsidP="009D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27C">
        <w:rPr>
          <w:rFonts w:ascii="Times New Roman" w:hAnsi="Times New Roman" w:cs="Times New Roman"/>
          <w:sz w:val="24"/>
          <w:szCs w:val="24"/>
        </w:rPr>
        <w:t xml:space="preserve">Обращения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</w:t>
      </w:r>
      <w:r w:rsidR="002D46DE" w:rsidRPr="00EB127C">
        <w:rPr>
          <w:rFonts w:ascii="Times New Roman" w:hAnsi="Times New Roman" w:cs="Times New Roman"/>
          <w:sz w:val="24"/>
          <w:szCs w:val="24"/>
        </w:rPr>
        <w:t xml:space="preserve">поступают </w:t>
      </w:r>
      <w:r w:rsidRPr="00EB127C">
        <w:rPr>
          <w:rFonts w:ascii="Times New Roman" w:hAnsi="Times New Roman" w:cs="Times New Roman"/>
          <w:sz w:val="24"/>
          <w:szCs w:val="24"/>
        </w:rPr>
        <w:t xml:space="preserve">в адрес администрации Услонского МО, главы Услонского МО, должностных лиц администрации через специальную форму на </w:t>
      </w:r>
      <w:r w:rsidRPr="00EB127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администрации в сети Интернет (</w:t>
      </w:r>
      <w:proofErr w:type="spellStart"/>
      <w:r w:rsidRPr="00EB127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</w:t>
      </w:r>
      <w:proofErr w:type="gramStart"/>
      <w:r w:rsidRPr="00EB127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B127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EB127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дату. </w:t>
      </w:r>
    </w:p>
    <w:p w:rsidR="002D46DE" w:rsidRPr="00EB127C" w:rsidRDefault="0056411F" w:rsidP="0056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случае необходимости в подтверждение своих доводов гражданин прилагает к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письменному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B12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обращению документы и материалы либо их копии.  </w:t>
      </w:r>
    </w:p>
    <w:p w:rsidR="0056411F" w:rsidRPr="00EB127C" w:rsidRDefault="0056411F" w:rsidP="00564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B127C">
        <w:rPr>
          <w:rFonts w:ascii="Times New Roman" w:eastAsia="Times New Roman" w:hAnsi="Times New Roman" w:cs="Times New Roman"/>
          <w:color w:val="000000"/>
          <w:sz w:val="23"/>
          <w:szCs w:val="23"/>
        </w:rPr>
        <w:t>Обращение, поступившее в администрацию или должностному лицу администрации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</w:t>
      </w:r>
      <w:r w:rsidR="002D46DE" w:rsidRPr="00EB127C">
        <w:rPr>
          <w:rFonts w:ascii="Times New Roman" w:hAnsi="Times New Roman" w:cs="Times New Roman"/>
        </w:rPr>
        <w:t>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2.2. Устные обращения граждан поступают к главе Услонского МО, иным должностным лицам администрации в ходе личного приема граждан, а также по телефону администрации.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2.3. Обращения подлежат регистрации и постановке на контроль в соответствии с настоящим Положением, инструкцией по делопроизводству в администрации и иными муниципальными правовыми актами администрации. Письменные обращения подлежат обязательной регистрации в течение трех календарных дней с момента поступления в администрацию.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3. Рассмотрение обращений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3.1. Зарегистрированные обращения граждан в тот же день рассматриваются главой Услонского МО.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3.2. Жалоба не может быть направлена на рассмотрение должностному лицу, решение или действие (бездействие) которого обжалуется.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3.3. Ответственному исполнителю принадлежит право созыва соисполнителей и получения от них необходимой информации для обобщения и подготовки ответа.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Соисполнители в равной степени несут ответственность за качественное, своевременное рассмотрение обращений и обязаны в сроки, указанные ответственным исполнителем, представить ему все необходимые материалы и сведения.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Если ответственным исполнителем не установлен иной срок, информация по вопросам, поставленным в обращении, разрешение которых входит в компетенцию соисполнителя, направляется ответственному исполнителю не позднее десяти календарных дней до истечения срока рассмотрения обращения (а в случаях, предусмотренных абзацами 2,3 п. 3.4, п.п. 3.7, 3.9 настоящего Положения – не позднее четырех календарных дней до истечения установленного срока).</w:t>
      </w:r>
      <w:proofErr w:type="gramEnd"/>
    </w:p>
    <w:p w:rsidR="0056411F" w:rsidRDefault="0056411F" w:rsidP="005641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Ответственный исполнитель, соисполнители: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обеспечивают объективное, всестороннее и своевременное рассмотрение обращения (</w:t>
      </w:r>
      <w:bookmarkStart w:id="1" w:name="_GoBack"/>
      <w:bookmarkEnd w:id="1"/>
      <w:r w:rsidR="007205EE">
        <w:rPr>
          <w:rFonts w:ascii="yandex-sans" w:eastAsia="Times New Roman" w:hAnsi="yandex-sans" w:cs="Times New Roman"/>
          <w:color w:val="000000"/>
          <w:sz w:val="23"/>
          <w:szCs w:val="23"/>
        </w:rPr>
        <w:t>в случае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необходимости - с участием заявителя, с выездом на место);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запрашивают необходимые для рассмотрения обращения документы и материалы в государственных органах, органах местного самоуправления, у должностных лиц (за исключением судов, органов дознания и органов предварительного следствия);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принимают меры, направленные на восстановление или защиту нарушенных прав, свобод и законных интересов гражданина;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обеспечивают направление заявителю письменного ответа по существу поставленных в обращении вопросов (за исключением случаев, указанных в статье 11 Федерального закона), 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Соисполнители не вправе направлять самостоятельно подготовленный ответ, минуя ответственного исполнителя. Ответственный исполнитель направляет заявителю обобщенный ответ, либо в соответствии с п. 3.6. настоящего Положения уведомление о переадресации обращения в другой орган местного самоуправления, государственный орган, другому должностному лицу в соответствии с их компетенцией.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3.4. Обращения рассматриваются в администрации в соответствии с ее компетенцией.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Письменное обращение, содержащее вопросы, решение которых не входит в компетенцию администрации, в течение семи календарных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обращения, за исключением случаев, указанных в п.п. 3.5, 3.9 настоящего Положения.</w:t>
      </w:r>
      <w:proofErr w:type="gramEnd"/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календарных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3.5.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в соответствии с п. 3.4. настоящего Положения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заявителю с разъяснением его права обжаловать соответствующие решение или действие (бездействие) в установленном порядке в суд.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3.6.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в письменном обращении гражданина не указаны его фамилия и почтовый адрес, по которому должен быть направлен ответ, ответ на обращение не дается.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3.7. 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3.8.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При этом заявителю направляется сообщение о недопустимости злоупотребления правом.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3.9.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3.10.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Услонского МО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Гражданин, направивший обращение, уведомляется о данном решении в письменной форме.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В случае поступления в администрацию или должностному лицу администрации письменного обращения, содержащего вопрос, ответ на который размещен на официальном сайте администрации в информационно-телекоммуникационной сети Интернет,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вопрос, поставленный в обращении, при этом обращение, содержащее обжалование судебного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решения, не возвращается. 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3.11.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3.12. 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которого входит решение поставленных в обращении вопросов.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3.13. Запрещается преследование гражданина в связи с его обращением с критикой деятельности государственных органов, органов местного самоуправления или должностных лиц либо в целях восстановления или защиты своих прав, свобод и законных интересов либо прав, свобод и законных интересов других лиц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3.14. При рассмотрении обращения гражданин имеет права, предусмотренные Федеральным законом.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3.15. Ответы, уведомления, сообщения, разъяснения, письма о переадресации обращений в соответствующие государственные органы, органы местного самоуправления, должностным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лицам подписываются главой Услонского МО, его заместителями в пределах своей  компетенции.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3.16. Обращение считается рассмотренным по существу, если заявителю направлен исчерпывающий ответ, включающий информацию по всем поставленным в обращении вопросам, и по обращению приняты необходимые меры в пределах компетенции администрации. 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3.17. Датой исполнения обращения считается дата отправки либо выдачи на руки адресату окончательного ответа, разъяснения, уведомления, сообщения, письма о переадресации обращения в соответствующий государственный орган, орган местного самоуправления, должностному лицу.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3.18. Ответ, уведомление, сообщение, разъяснение, письмо о переадресации обращения соответствующему государственному органу, органу местного самоуправления, должностному лицу должно соответствовать следующим требованиям: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полнота содержания (наличие информации по всем поставленным в обращении вопросам);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надлежащее оформление в соответствии с инструкцие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делопроизводству в администрации.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администрации в форме электронного документа, и в письменной форме по почтовому адресу, указанному в обращении, поступившем в администрацию или должностному лицу администрации в письменной форме. 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Кроме того, на поступившее в администрацию или должностному лицу администрации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неразглашения сведений, содержащихся в обращении, а также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сведений, касающихся частной жизни гражданина, на официальном сайте администрации в информационно-телекоммуникационной сети Интернет. 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4. Личный прием граждан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4.1. Глава Услонского МО осуществляют личный прием граждан по вопросам, входящим в его компетенцию, согласно графику приема граждан в порядке очередности или в соответствии со списком записавшихся на прием граждан.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4.2. Прием граждан главой Услонского МО организуется самостоятельно. Прием граждан осуществляется в установленные часы и дни недели по графику, утвержденному главой Услонского МО. График приема доводится до сведения населения путем опубликования в средствах массовой информации, а также размещения на официальном сайте администрации и информационном стенде в здании администрации.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4.3. Прием граждан главой Услонского МО осуществляется в порядке предварительной записи. Предварительную запись осуществляет глава Услонского МО путем принятия устного заявления непосредственно в приемной главы либо по телефону, письменного заявления, а также заявления, поступившего на официальный сайт администрации. 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 заявлении должны быть указаны данные о лице, обратившемся на личный прием, в том числе его контактные сведения, обстоятельства, послужившие основанием для обращения. Также могут быть указаны данные о том, в какие органы гражданин ранее обращался для решения своего вопроса и результаты этих обращений.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4.4. Заявителю может быть отказано в предварительной записи на прием к главе Услонского МО, если решение вопроса не относится к их компетенции. В этом случае заявителю разъясняется, куда и в каком порядке ему следует обратиться.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4.5. Прием граждан иными должностными лицами администрации производится в порядке очередности в установленные графиком дни недели без предварительной записи.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4.6. При личном приеме гражданин предъявляет документ, удостоверяющий его личность.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4.7.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поставленные гражданином во время приема вопросы не входят в компетенцию администрации, ему разъясняется порядок обращения в соответствующие органы.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Глава Услонского МО при ведении приема граждан вправе привлекать для рассмотрения обращений муниципальных служащих администрации, предоставляющих необходимые справочные и информационные материалы.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4.8. Поручения главы Услонского МО, данные во время личного приема граждан, заносятся в карточку регистрации личного приема и ставятся на контроль. После разрешения обращения в полном объеме поручение снимается с контроля.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4.9. Краткое содержание устного обращения и другие реквизиты заявителя заносятся в электронную базу данных.</w:t>
      </w:r>
    </w:p>
    <w:p w:rsidR="0056411F" w:rsidRDefault="0056411F" w:rsidP="005641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4.10. В ходе личного приема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4.11.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изложенные в устном обращении факты и обстоятельства не требуют дополнительной проверки, ответ на обращение может быть дан устно в ходе личного приема с личного согласия гражданина, о чем делается запись в карточке приема. В остальных случаях дается письменный ответ по существу поставленных в обращении вопросов. 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4.12. В ходе личного приема гражданин может подать письменное обращение, которое подлежит регистрации и рассмотрению в установленном настоящим Положением порядке.</w:t>
      </w:r>
    </w:p>
    <w:p w:rsidR="0056411F" w:rsidRDefault="0056411F" w:rsidP="0056411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4.13. Документы по личному приему граждан хранятся в администрации в течение установленного срока, а затем уничтожаются в установленном порядке.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5. Сроки рассмотрения обращений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5.1. Письменное обращение, поступившее в администрацию в соответствии с ее компетенцией, рассматривается в течение тридцати календарных дней со дня регистрации обращения.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 исключительных случаях, а также в случае направления в другой орган местного самоуправления, государственный орган, должностному лицу запроса о представлении документов, материалов, необходимых для рассмотрения обращения, срок рассмотрения обращения может быть продлен не более чем на тридцать календарных дней.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5.2. В случае продления срока рассмотрения обращения ответственный исполнитель до окончания первоначального срока рассмотрения соответствующего обращения обязан направить заявителю письменное уведомление об этом. </w:t>
      </w:r>
    </w:p>
    <w:p w:rsidR="0056411F" w:rsidRDefault="0056411F" w:rsidP="005641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6. Ответственность за нарушение порядка и сроков прохождения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 рассмотрения обращений</w:t>
      </w:r>
    </w:p>
    <w:p w:rsidR="0056411F" w:rsidRDefault="0056411F" w:rsidP="005641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6.1. Лица, виновные в нарушении установленных порядка и сроков прохождения и рассмотрения обращений, несут ответственность, предусмотренную действующим законодательством.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6.2. Гражданин имеет право на возмещение убытков и компенсацию морального вреда, причиненных незаконным действием (бездействием) администрации, ее должностного лица при рассмотрении обращения, по решению суда.</w:t>
      </w:r>
    </w:p>
    <w:p w:rsidR="0056411F" w:rsidRDefault="0056411F" w:rsidP="005641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6.3. В случае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p w:rsidR="0056411F" w:rsidRDefault="0056411F" w:rsidP="0056411F">
      <w:pPr>
        <w:jc w:val="both"/>
        <w:rPr>
          <w:rFonts w:eastAsiaTheme="minorHAnsi"/>
          <w:lang w:eastAsia="en-US"/>
        </w:rPr>
      </w:pPr>
    </w:p>
    <w:p w:rsidR="0056411F" w:rsidRDefault="0056411F" w:rsidP="00881D64">
      <w:pPr>
        <w:spacing w:after="0" w:line="240" w:lineRule="auto"/>
        <w:jc w:val="both"/>
      </w:pPr>
    </w:p>
    <w:sectPr w:rsidR="0056411F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51" w:rsidRDefault="00755B51" w:rsidP="004125C0">
      <w:pPr>
        <w:spacing w:after="0" w:line="240" w:lineRule="auto"/>
      </w:pPr>
      <w:r>
        <w:separator/>
      </w:r>
    </w:p>
  </w:endnote>
  <w:endnote w:type="continuationSeparator" w:id="1">
    <w:p w:rsidR="00755B51" w:rsidRDefault="00755B5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51" w:rsidRDefault="00755B51" w:rsidP="004125C0">
      <w:pPr>
        <w:spacing w:after="0" w:line="240" w:lineRule="auto"/>
      </w:pPr>
      <w:r>
        <w:separator/>
      </w:r>
    </w:p>
  </w:footnote>
  <w:footnote w:type="continuationSeparator" w:id="1">
    <w:p w:rsidR="00755B51" w:rsidRDefault="00755B5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04B"/>
    <w:multiLevelType w:val="multilevel"/>
    <w:tmpl w:val="E11E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hint="default"/>
      </w:rPr>
    </w:lvl>
  </w:abstractNum>
  <w:abstractNum w:abstractNumId="1">
    <w:nsid w:val="0D546F77"/>
    <w:multiLevelType w:val="hybridMultilevel"/>
    <w:tmpl w:val="CEB8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454E"/>
    <w:multiLevelType w:val="hybridMultilevel"/>
    <w:tmpl w:val="611ABCF6"/>
    <w:lvl w:ilvl="0" w:tplc="948AE8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73CDD"/>
    <w:rsid w:val="00081EAA"/>
    <w:rsid w:val="00084662"/>
    <w:rsid w:val="00097654"/>
    <w:rsid w:val="000A246C"/>
    <w:rsid w:val="000B114D"/>
    <w:rsid w:val="000B3509"/>
    <w:rsid w:val="000C128B"/>
    <w:rsid w:val="000F3E01"/>
    <w:rsid w:val="00100698"/>
    <w:rsid w:val="001323AA"/>
    <w:rsid w:val="00152F17"/>
    <w:rsid w:val="00155A3B"/>
    <w:rsid w:val="00160AC7"/>
    <w:rsid w:val="001805CF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30BB"/>
    <w:rsid w:val="00204E72"/>
    <w:rsid w:val="0021075F"/>
    <w:rsid w:val="0021202C"/>
    <w:rsid w:val="00213ED1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27AD"/>
    <w:rsid w:val="00287767"/>
    <w:rsid w:val="0029786E"/>
    <w:rsid w:val="002A4F38"/>
    <w:rsid w:val="002A744A"/>
    <w:rsid w:val="002D2630"/>
    <w:rsid w:val="002D46DE"/>
    <w:rsid w:val="002E4DAD"/>
    <w:rsid w:val="002E5E17"/>
    <w:rsid w:val="00303E8D"/>
    <w:rsid w:val="00307114"/>
    <w:rsid w:val="003136E9"/>
    <w:rsid w:val="00331636"/>
    <w:rsid w:val="003431F0"/>
    <w:rsid w:val="00381C53"/>
    <w:rsid w:val="003841E7"/>
    <w:rsid w:val="00386626"/>
    <w:rsid w:val="00396FDD"/>
    <w:rsid w:val="003B6E65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32290"/>
    <w:rsid w:val="0053726C"/>
    <w:rsid w:val="005428C7"/>
    <w:rsid w:val="00557FB5"/>
    <w:rsid w:val="0056411F"/>
    <w:rsid w:val="00574558"/>
    <w:rsid w:val="005747E4"/>
    <w:rsid w:val="00594997"/>
    <w:rsid w:val="005B05DC"/>
    <w:rsid w:val="005B57F5"/>
    <w:rsid w:val="005C3705"/>
    <w:rsid w:val="005C6486"/>
    <w:rsid w:val="005D315D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44430"/>
    <w:rsid w:val="0068258D"/>
    <w:rsid w:val="0068327C"/>
    <w:rsid w:val="006B7B24"/>
    <w:rsid w:val="006B7FB6"/>
    <w:rsid w:val="006C649A"/>
    <w:rsid w:val="006C79CB"/>
    <w:rsid w:val="006D6C85"/>
    <w:rsid w:val="006F45C1"/>
    <w:rsid w:val="006F7B67"/>
    <w:rsid w:val="00702E24"/>
    <w:rsid w:val="00706603"/>
    <w:rsid w:val="007205EE"/>
    <w:rsid w:val="007346E5"/>
    <w:rsid w:val="00755B51"/>
    <w:rsid w:val="0076294E"/>
    <w:rsid w:val="007653D2"/>
    <w:rsid w:val="00767FC8"/>
    <w:rsid w:val="0078042F"/>
    <w:rsid w:val="007A129B"/>
    <w:rsid w:val="007C2EA9"/>
    <w:rsid w:val="007D5D3C"/>
    <w:rsid w:val="007D6124"/>
    <w:rsid w:val="00802A2A"/>
    <w:rsid w:val="008101B0"/>
    <w:rsid w:val="00811843"/>
    <w:rsid w:val="00834025"/>
    <w:rsid w:val="0083419E"/>
    <w:rsid w:val="00846596"/>
    <w:rsid w:val="008475A2"/>
    <w:rsid w:val="00864D23"/>
    <w:rsid w:val="00867521"/>
    <w:rsid w:val="00867C81"/>
    <w:rsid w:val="00881D64"/>
    <w:rsid w:val="008A79DF"/>
    <w:rsid w:val="008B1297"/>
    <w:rsid w:val="008B435D"/>
    <w:rsid w:val="008C5E36"/>
    <w:rsid w:val="008C6074"/>
    <w:rsid w:val="008D1E1B"/>
    <w:rsid w:val="008D5991"/>
    <w:rsid w:val="008D763D"/>
    <w:rsid w:val="008E4044"/>
    <w:rsid w:val="0091018F"/>
    <w:rsid w:val="009366B6"/>
    <w:rsid w:val="00951D72"/>
    <w:rsid w:val="009672BF"/>
    <w:rsid w:val="009767C8"/>
    <w:rsid w:val="0097743A"/>
    <w:rsid w:val="009A4A4A"/>
    <w:rsid w:val="009B5A36"/>
    <w:rsid w:val="009C6277"/>
    <w:rsid w:val="009D08C2"/>
    <w:rsid w:val="009F2827"/>
    <w:rsid w:val="009F6026"/>
    <w:rsid w:val="00A37713"/>
    <w:rsid w:val="00A40DD3"/>
    <w:rsid w:val="00A4675B"/>
    <w:rsid w:val="00A479C0"/>
    <w:rsid w:val="00A5046C"/>
    <w:rsid w:val="00A5197C"/>
    <w:rsid w:val="00A64CA8"/>
    <w:rsid w:val="00A9150C"/>
    <w:rsid w:val="00A927CF"/>
    <w:rsid w:val="00A958AC"/>
    <w:rsid w:val="00AA0FFE"/>
    <w:rsid w:val="00AB0B69"/>
    <w:rsid w:val="00AB5A4F"/>
    <w:rsid w:val="00AC0447"/>
    <w:rsid w:val="00AC1EAE"/>
    <w:rsid w:val="00AD1A01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6D60"/>
    <w:rsid w:val="00B71A79"/>
    <w:rsid w:val="00BA12A9"/>
    <w:rsid w:val="00BA6188"/>
    <w:rsid w:val="00BB06FE"/>
    <w:rsid w:val="00BC1173"/>
    <w:rsid w:val="00BC1306"/>
    <w:rsid w:val="00BC2C21"/>
    <w:rsid w:val="00BD0D91"/>
    <w:rsid w:val="00BD572D"/>
    <w:rsid w:val="00BF2193"/>
    <w:rsid w:val="00C14EC1"/>
    <w:rsid w:val="00C20B2E"/>
    <w:rsid w:val="00C23189"/>
    <w:rsid w:val="00C45B25"/>
    <w:rsid w:val="00C6153B"/>
    <w:rsid w:val="00C672EB"/>
    <w:rsid w:val="00C7532C"/>
    <w:rsid w:val="00C87965"/>
    <w:rsid w:val="00CA7843"/>
    <w:rsid w:val="00CB793A"/>
    <w:rsid w:val="00CC498E"/>
    <w:rsid w:val="00CD5797"/>
    <w:rsid w:val="00D055DF"/>
    <w:rsid w:val="00D14702"/>
    <w:rsid w:val="00D158E9"/>
    <w:rsid w:val="00D169CD"/>
    <w:rsid w:val="00D16F23"/>
    <w:rsid w:val="00D4470D"/>
    <w:rsid w:val="00D474A0"/>
    <w:rsid w:val="00D53986"/>
    <w:rsid w:val="00D57E2E"/>
    <w:rsid w:val="00D6490D"/>
    <w:rsid w:val="00D761C3"/>
    <w:rsid w:val="00D87D6F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0C06"/>
    <w:rsid w:val="00E3394E"/>
    <w:rsid w:val="00E502CF"/>
    <w:rsid w:val="00E50C0A"/>
    <w:rsid w:val="00E57587"/>
    <w:rsid w:val="00E70BF5"/>
    <w:rsid w:val="00E82F7F"/>
    <w:rsid w:val="00E87D30"/>
    <w:rsid w:val="00EA332E"/>
    <w:rsid w:val="00EB127C"/>
    <w:rsid w:val="00EC7B1D"/>
    <w:rsid w:val="00EE5E2A"/>
    <w:rsid w:val="00EE7DA2"/>
    <w:rsid w:val="00F06D1E"/>
    <w:rsid w:val="00F10090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0895"/>
    <w:rsid w:val="00FC13AC"/>
    <w:rsid w:val="00FD3B46"/>
    <w:rsid w:val="00FE21BC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073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locked/>
    <w:rsid w:val="00767FC8"/>
    <w:rPr>
      <w:rFonts w:ascii="Times New Roman" w:eastAsia="Times New Roman" w:hAnsi="Times New Roman" w:cs="Times New Roman"/>
      <w:color w:val="212224"/>
    </w:rPr>
  </w:style>
  <w:style w:type="paragraph" w:customStyle="1" w:styleId="1">
    <w:name w:val="Основной текст1"/>
    <w:basedOn w:val="a"/>
    <w:link w:val="ac"/>
    <w:rsid w:val="00767FC8"/>
    <w:pPr>
      <w:widowControl w:val="0"/>
      <w:spacing w:after="0" w:line="261" w:lineRule="auto"/>
    </w:pPr>
    <w:rPr>
      <w:rFonts w:ascii="Times New Roman" w:eastAsia="Times New Roman" w:hAnsi="Times New Roman" w:cs="Times New Roman"/>
      <w:color w:val="212224"/>
    </w:rPr>
  </w:style>
  <w:style w:type="character" w:styleId="ad">
    <w:name w:val="Hyperlink"/>
    <w:basedOn w:val="a0"/>
    <w:semiHidden/>
    <w:unhideWhenUsed/>
    <w:rsid w:val="009D0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94AE-2B08-44D8-9F15-3CB43BF5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6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140</cp:revision>
  <cp:lastPrinted>2023-12-08T08:09:00Z</cp:lastPrinted>
  <dcterms:created xsi:type="dcterms:W3CDTF">2017-05-26T00:45:00Z</dcterms:created>
  <dcterms:modified xsi:type="dcterms:W3CDTF">2023-12-08T08:10:00Z</dcterms:modified>
</cp:coreProperties>
</file>