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РОССИЙСКАЯ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ФЕДЕРАЦИЯ</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ИРКУТСКАЯ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ОБЛАСТЬ</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ЗИМИНСКИЙ РАЙОН</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АДМИНИСТРАЦИЯ</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УСЛОНСКОГО МУНИЦИПАЛЬНОГО ОБРАЗОВАНИЯ</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ГЛАВА АДМИНИСТРАЦИИ</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7257B0" w:rsidRPr="007257B0" w:rsidRDefault="007257B0" w:rsidP="007257B0">
      <w:pPr>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8"/>
          <w:szCs w:val="28"/>
          <w:bdr w:val="none" w:sz="0" w:space="0" w:color="auto" w:frame="1"/>
        </w:rPr>
        <w:t>ПОСТАНОВЛЕНИЕ</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 </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01.11.2013 </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г.</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89</w:t>
      </w:r>
    </w:p>
    <w:p w:rsidR="007257B0" w:rsidRPr="007257B0" w:rsidRDefault="007257B0" w:rsidP="007257B0">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с. Услон</w:t>
      </w:r>
    </w:p>
    <w:p w:rsidR="007257B0" w:rsidRPr="007257B0" w:rsidRDefault="007257B0" w:rsidP="007257B0">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Об утверждении Административного регламента</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предоставления муниципальной услуги«Совершение</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нотариальных действий главой администрации</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Услонского муниципального образования</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и специально уполномоченным должностным</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лицом администрации Услонского</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i/>
          <w:iCs/>
          <w:color w:val="000000"/>
          <w:sz w:val="24"/>
          <w:szCs w:val="24"/>
        </w:rPr>
        <w:t>муниципального образования»</w:t>
      </w:r>
    </w:p>
    <w:p w:rsidR="007257B0" w:rsidRPr="007257B0" w:rsidRDefault="007257B0" w:rsidP="007257B0">
      <w:pPr>
        <w:shd w:val="clear" w:color="auto" w:fill="FFFFFF"/>
        <w:spacing w:after="0" w:line="360" w:lineRule="atLeast"/>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7257B0">
        <w:rPr>
          <w:rFonts w:ascii="Times New Roman" w:eastAsia="Times New Roman" w:hAnsi="Times New Roman" w:cs="Times New Roman"/>
          <w:color w:val="000000"/>
          <w:sz w:val="24"/>
          <w:szCs w:val="24"/>
        </w:rPr>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Налоговым кодексом Российской Федерации, </w:t>
      </w:r>
      <w:r w:rsidRPr="007257B0">
        <w:rPr>
          <w:rFonts w:ascii="Times New Roman" w:eastAsia="Times New Roman" w:hAnsi="Times New Roman" w:cs="Times New Roman"/>
          <w:color w:val="000000"/>
          <w:sz w:val="24"/>
          <w:szCs w:val="24"/>
          <w:bdr w:val="none" w:sz="0" w:space="0" w:color="auto" w:frame="1"/>
        </w:rPr>
        <w:t>Уставом  Услонского муниципального образования,администрация Услонского муниципального образования Зиминского района</w:t>
      </w:r>
    </w:p>
    <w:p w:rsidR="007257B0" w:rsidRPr="007257B0" w:rsidRDefault="007257B0" w:rsidP="007257B0">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ПОСТАНОВЛЯЕТ:</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1.  Отменить Постановление администрации Услонского муниципального образования от 29.05.2012 г.  № 20а «</w:t>
      </w:r>
      <w:r w:rsidRPr="007257B0">
        <w:rPr>
          <w:rFonts w:ascii="Times New Roman" w:eastAsia="Times New Roman" w:hAnsi="Times New Roman" w:cs="Times New Roman"/>
          <w:color w:val="000000"/>
          <w:sz w:val="24"/>
          <w:szCs w:val="24"/>
        </w:rPr>
        <w:t>Об утверждении Административного регламента предоставления муниципальной услуги </w:t>
      </w:r>
      <w:r w:rsidRPr="007257B0">
        <w:rPr>
          <w:rFonts w:ascii="Times New Roman" w:eastAsia="Times New Roman" w:hAnsi="Times New Roman" w:cs="Times New Roman"/>
          <w:color w:val="000000"/>
          <w:sz w:val="24"/>
          <w:szCs w:val="24"/>
          <w:bdr w:val="none" w:sz="0" w:space="0" w:color="auto" w:frame="1"/>
        </w:rPr>
        <w:t>«Совершение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2. Утвердить прилагаемый административный регламент предоставления муниципальной услуги </w:t>
      </w:r>
      <w:r w:rsidRPr="007257B0">
        <w:rPr>
          <w:rFonts w:ascii="Times New Roman" w:eastAsia="Times New Roman" w:hAnsi="Times New Roman" w:cs="Times New Roman"/>
          <w:color w:val="000000"/>
          <w:sz w:val="24"/>
          <w:szCs w:val="24"/>
        </w:rPr>
        <w:t>«Совершение нотариальных действий главой администрации Услонского муниципального образования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и специально уполномоченным должностным лицом администрации Услонского муниципального образования» (Приложение № 1).</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 Опубликовать настоящее постановление без приложения в средствах массовой информации и разместить постановление с приложением</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на сайте Услонского муниципального образования </w:t>
      </w:r>
      <w:hyperlink r:id="rId4" w:history="1">
        <w:r w:rsidRPr="007257B0">
          <w:rPr>
            <w:rFonts w:ascii="Times New Roman" w:eastAsia="Times New Roman" w:hAnsi="Times New Roman" w:cs="Times New Roman"/>
            <w:color w:val="0000FF"/>
            <w:sz w:val="24"/>
            <w:szCs w:val="24"/>
            <w:u w:val="single"/>
            <w:lang w:val="en-US"/>
          </w:rPr>
          <w:t>www</w:t>
        </w:r>
        <w:r w:rsidRPr="007257B0">
          <w:rPr>
            <w:rFonts w:ascii="Times New Roman" w:eastAsia="Times New Roman" w:hAnsi="Times New Roman" w:cs="Times New Roman"/>
            <w:color w:val="0000FF"/>
            <w:sz w:val="24"/>
            <w:szCs w:val="24"/>
            <w:u w:val="single"/>
          </w:rPr>
          <w:t>.</w:t>
        </w:r>
        <w:r w:rsidRPr="007257B0">
          <w:rPr>
            <w:rFonts w:ascii="Times New Roman" w:eastAsia="Times New Roman" w:hAnsi="Times New Roman" w:cs="Times New Roman"/>
            <w:color w:val="0000FF"/>
            <w:sz w:val="24"/>
            <w:szCs w:val="24"/>
            <w:u w:val="single"/>
            <w:lang w:val="en-US"/>
          </w:rPr>
          <w:t>uslon</w:t>
        </w:r>
        <w:r w:rsidRPr="007257B0">
          <w:rPr>
            <w:rFonts w:ascii="Times New Roman" w:eastAsia="Times New Roman" w:hAnsi="Times New Roman" w:cs="Times New Roman"/>
            <w:color w:val="0000FF"/>
            <w:sz w:val="24"/>
            <w:szCs w:val="24"/>
            <w:u w:val="single"/>
          </w:rPr>
          <w:t>-</w:t>
        </w:r>
        <w:r w:rsidRPr="007257B0">
          <w:rPr>
            <w:rFonts w:ascii="Times New Roman" w:eastAsia="Times New Roman" w:hAnsi="Times New Roman" w:cs="Times New Roman"/>
            <w:color w:val="0000FF"/>
            <w:sz w:val="24"/>
            <w:szCs w:val="24"/>
            <w:u w:val="single"/>
            <w:lang w:val="en-US"/>
          </w:rPr>
          <w:t>adm</w:t>
        </w:r>
        <w:r w:rsidRPr="007257B0">
          <w:rPr>
            <w:rFonts w:ascii="Times New Roman" w:eastAsia="Times New Roman" w:hAnsi="Times New Roman" w:cs="Times New Roman"/>
            <w:color w:val="0000FF"/>
            <w:sz w:val="24"/>
            <w:szCs w:val="24"/>
            <w:u w:val="single"/>
          </w:rPr>
          <w:t>.</w:t>
        </w:r>
        <w:r w:rsidRPr="007257B0">
          <w:rPr>
            <w:rFonts w:ascii="Times New Roman" w:eastAsia="Times New Roman" w:hAnsi="Times New Roman" w:cs="Times New Roman"/>
            <w:color w:val="0000FF"/>
            <w:sz w:val="24"/>
            <w:szCs w:val="24"/>
            <w:u w:val="single"/>
            <w:lang w:val="en-US"/>
          </w:rPr>
          <w:t>ru</w:t>
        </w:r>
      </w:hyperlink>
      <w:r w:rsidRPr="007257B0">
        <w:rPr>
          <w:rFonts w:ascii="Times New Roman" w:eastAsia="Times New Roman" w:hAnsi="Times New Roman" w:cs="Times New Roman"/>
          <w:color w:val="000000"/>
          <w:sz w:val="24"/>
          <w:szCs w:val="24"/>
        </w:rPr>
        <w:t>;</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4.</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Контроль за исполнением настоящего постановления оставляю за собой.</w:t>
      </w:r>
    </w:p>
    <w:p w:rsidR="007257B0" w:rsidRPr="007257B0" w:rsidRDefault="007257B0" w:rsidP="007257B0">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7257B0" w:rsidRPr="007257B0" w:rsidRDefault="007257B0" w:rsidP="007257B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И.о. главы администрации</w:t>
      </w:r>
    </w:p>
    <w:p w:rsidR="007257B0" w:rsidRPr="007257B0" w:rsidRDefault="007257B0" w:rsidP="007257B0">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Услонского муниципального образования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А.С. Москаленко</w:t>
      </w:r>
    </w:p>
    <w:p w:rsidR="007257B0" w:rsidRPr="007257B0" w:rsidRDefault="007257B0" w:rsidP="007257B0">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7257B0" w:rsidRPr="007257B0" w:rsidRDefault="007257B0" w:rsidP="007257B0">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0"/>
          <w:szCs w:val="20"/>
          <w:bdr w:val="none" w:sz="0" w:space="0" w:color="auto" w:frame="1"/>
        </w:rPr>
        <w:t>Приложение № 1</w:t>
      </w:r>
    </w:p>
    <w:p w:rsidR="007257B0" w:rsidRPr="007257B0" w:rsidRDefault="007257B0" w:rsidP="007257B0">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0"/>
          <w:szCs w:val="20"/>
          <w:bdr w:val="none" w:sz="0" w:space="0" w:color="auto" w:frame="1"/>
        </w:rPr>
        <w:t>к Постановлению администрации</w:t>
      </w:r>
    </w:p>
    <w:p w:rsidR="007257B0" w:rsidRPr="007257B0" w:rsidRDefault="007257B0" w:rsidP="007257B0">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0"/>
          <w:szCs w:val="20"/>
          <w:bdr w:val="none" w:sz="0" w:space="0" w:color="auto" w:frame="1"/>
        </w:rPr>
        <w:t>Услонского МО</w:t>
      </w:r>
    </w:p>
    <w:p w:rsidR="007257B0" w:rsidRPr="007257B0" w:rsidRDefault="007257B0" w:rsidP="007257B0">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0"/>
          <w:szCs w:val="20"/>
          <w:bdr w:val="none" w:sz="0" w:space="0" w:color="auto" w:frame="1"/>
        </w:rPr>
        <w:t>от 01.11.2013 г. № 89</w:t>
      </w:r>
    </w:p>
    <w:p w:rsidR="007257B0" w:rsidRPr="007257B0" w:rsidRDefault="007257B0" w:rsidP="007257B0">
      <w:pPr>
        <w:shd w:val="clear" w:color="auto" w:fill="FFFFFF"/>
        <w:spacing w:after="0" w:line="240" w:lineRule="auto"/>
        <w:ind w:left="993" w:hanging="993"/>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lastRenderedPageBreak/>
        <w:t> </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АДМИНИСТРАТИВНЫЙ РЕГЛАМЕНТ</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по предоставлению муниципальной услуги  «Совершение нотариальных действий главой администрации Услонского муниципального образования  и специально уполномоченным должностным лицом администрации Услонского муниципального образования»</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I. Общие положения</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1.1 Административный регламент </w:t>
      </w:r>
      <w:r w:rsidRPr="007257B0">
        <w:rPr>
          <w:rFonts w:ascii="Times New Roman" w:eastAsia="Times New Roman" w:hAnsi="Times New Roman" w:cs="Times New Roman"/>
          <w:color w:val="000000"/>
          <w:sz w:val="24"/>
          <w:szCs w:val="24"/>
          <w:bdr w:val="none" w:sz="0" w:space="0" w:color="auto" w:frame="1"/>
        </w:rPr>
        <w:t>по предоставлению муниципальной услуги «Совершение нотариальных действий главой администрации Услонского муниципального образования  и специально уполномоченным должностным лицом администрации Услонского муниципального образования»</w:t>
      </w:r>
      <w:r w:rsidRPr="007257B0">
        <w:rPr>
          <w:rFonts w:ascii="Times New Roman" w:eastAsia="Times New Roman" w:hAnsi="Times New Roman" w:cs="Times New Roman"/>
          <w:b/>
          <w:bCs/>
          <w:color w:val="000000"/>
          <w:sz w:val="24"/>
          <w:szCs w:val="24"/>
        </w:rPr>
        <w:t> </w:t>
      </w:r>
      <w:r w:rsidRPr="007257B0">
        <w:rPr>
          <w:rFonts w:ascii="Times New Roman" w:eastAsia="Times New Roman" w:hAnsi="Times New Roman" w:cs="Times New Roman"/>
          <w:color w:val="000000"/>
          <w:sz w:val="24"/>
          <w:szCs w:val="24"/>
        </w:rPr>
        <w:t>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Услонского муниципального образования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1.2. Нормативные правовые акты, регулирующие предоставление муниципальной услуги. 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Конституцией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Гражданским Кодексом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Налоговым кодексом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Уставом Услонского муниципального образования;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другими нормативными актами.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1.3. Совершение нотариальных действий в администрации Услонского муниципального образования  возложено на главу администрации и главного специалиста  администрации  Услонского муниципального образования.</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II. Требования к порядку исполнения муниципальной услуги</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по  совершению нотариальных действий</w:t>
      </w:r>
    </w:p>
    <w:p w:rsidR="007257B0" w:rsidRPr="007257B0" w:rsidRDefault="007257B0" w:rsidP="007257B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 </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2.1. Порядок  информирования  о предоставлении   муниципальной услуги  </w:t>
      </w:r>
      <w:r w:rsidRPr="007257B0">
        <w:rPr>
          <w:rFonts w:ascii="Times New Roman" w:eastAsia="Times New Roman" w:hAnsi="Times New Roman" w:cs="Times New Roman"/>
          <w:color w:val="000000"/>
          <w:sz w:val="24"/>
          <w:szCs w:val="24"/>
          <w:bdr w:val="none" w:sz="0" w:space="0" w:color="auto" w:frame="1"/>
        </w:rPr>
        <w:br/>
      </w:r>
      <w:r w:rsidRPr="007257B0">
        <w:rPr>
          <w:rFonts w:ascii="Times New Roman" w:eastAsia="Times New Roman" w:hAnsi="Times New Roman" w:cs="Times New Roman"/>
          <w:color w:val="000000"/>
          <w:sz w:val="24"/>
          <w:szCs w:val="24"/>
        </w:rPr>
        <w:t>по  совершению нотариальных действий</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Информация о порядке предоставления  услуг по совершению нотариальных действий предоставляется по а</w:t>
      </w:r>
      <w:r w:rsidRPr="007257B0">
        <w:rPr>
          <w:rFonts w:ascii="Times New Roman" w:eastAsia="Times New Roman" w:hAnsi="Times New Roman" w:cs="Times New Roman"/>
          <w:color w:val="000000"/>
          <w:sz w:val="24"/>
          <w:szCs w:val="24"/>
          <w:bdr w:val="none" w:sz="0" w:space="0" w:color="auto" w:frame="1"/>
        </w:rPr>
        <w:t>дрес</w:t>
      </w:r>
      <w:r w:rsidRPr="007257B0">
        <w:rPr>
          <w:rFonts w:ascii="Calibri" w:eastAsia="Times New Roman" w:hAnsi="Calibri" w:cs="Calibri"/>
          <w:color w:val="000000"/>
          <w:sz w:val="24"/>
          <w:szCs w:val="24"/>
          <w:bdr w:val="none" w:sz="0" w:space="0" w:color="auto" w:frame="1"/>
        </w:rPr>
        <w:t>у</w:t>
      </w:r>
      <w:r w:rsidRPr="007257B0">
        <w:rPr>
          <w:rFonts w:ascii="Times New Roman" w:eastAsia="Times New Roman" w:hAnsi="Times New Roman" w:cs="Times New Roman"/>
          <w:color w:val="000000"/>
          <w:sz w:val="24"/>
          <w:szCs w:val="24"/>
          <w:bdr w:val="none" w:sz="0" w:space="0" w:color="auto" w:frame="1"/>
        </w:rPr>
        <w:t> администрации </w:t>
      </w:r>
      <w:r w:rsidRPr="007257B0">
        <w:rPr>
          <w:rFonts w:ascii="Times New Roman" w:eastAsia="Times New Roman" w:hAnsi="Times New Roman" w:cs="Times New Roman"/>
          <w:color w:val="000000"/>
          <w:sz w:val="24"/>
          <w:szCs w:val="24"/>
        </w:rPr>
        <w:t>Услонского </w:t>
      </w:r>
      <w:r w:rsidRPr="007257B0">
        <w:rPr>
          <w:rFonts w:ascii="Times New Roman" w:eastAsia="Times New Roman" w:hAnsi="Times New Roman" w:cs="Times New Roman"/>
          <w:color w:val="000000"/>
          <w:sz w:val="24"/>
          <w:szCs w:val="24"/>
          <w:bdr w:val="none" w:sz="0" w:space="0" w:color="auto" w:frame="1"/>
        </w:rPr>
        <w:t>МО: 665359, </w:t>
      </w:r>
      <w:r w:rsidRPr="007257B0">
        <w:rPr>
          <w:rFonts w:ascii="Times New Roman" w:eastAsia="Times New Roman" w:hAnsi="Times New Roman" w:cs="Times New Roman"/>
          <w:color w:val="000000"/>
          <w:sz w:val="24"/>
          <w:szCs w:val="24"/>
        </w:rPr>
        <w:t>Иркутская область, Зиминский район, с. Услон</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ул. 40 лет Победы, 3а</w:t>
      </w:r>
    </w:p>
    <w:p w:rsidR="007257B0" w:rsidRPr="007257B0" w:rsidRDefault="007257B0" w:rsidP="007257B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Режим работы администрации</w:t>
      </w:r>
    </w:p>
    <w:p w:rsidR="007257B0" w:rsidRPr="007257B0" w:rsidRDefault="007257B0" w:rsidP="007257B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Понедельник – пятница с 9:00 до 18:00</w:t>
      </w:r>
    </w:p>
    <w:p w:rsidR="007257B0" w:rsidRPr="007257B0" w:rsidRDefault="007257B0" w:rsidP="007257B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Перерыв – 13:00-14:00</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Исполнитель муниципальной услуги: ведущий специалист администрации (далее по тексту - исполнитель).</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Телефон для консультаций по вопросу предоставления муниципальной услуги:</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89027678897</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lastRenderedPageBreak/>
        <w:t>2.2. Описание конечного результата предоставления муниципальной услуги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Конечным результатам предоставления заявителю муниципальной услуги является: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1)</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удостоверенная доверенность;</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2) свидетельствование копий документов;</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засвидетельствование подлинности подписи на документе.</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2.3. Способ получения  сведений о местонахождении и графике работы  администрации  Услонского муниципального образования </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Сведения о местонахождении администрации Услонского муниципального образования, полный почтовый адрес администрации Услонского муниципального образования, контактные телефоны, требования к гражданам, обратившимся за совершением нотариальных действий размещаются на информационном стенде в администрации Услонского муниципального образования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Информация об установленных для  приема граждан днях и часах, сообщается по телефону  и размещается на информационном стенде.</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2.3</w:t>
      </w:r>
      <w:r w:rsidRPr="007257B0">
        <w:rPr>
          <w:rFonts w:ascii="Times New Roman" w:eastAsia="Times New Roman" w:hAnsi="Times New Roman" w:cs="Times New Roman"/>
          <w:b/>
          <w:bCs/>
          <w:color w:val="000000"/>
          <w:sz w:val="24"/>
          <w:szCs w:val="24"/>
        </w:rPr>
        <w:t> </w:t>
      </w:r>
      <w:r w:rsidRPr="007257B0">
        <w:rPr>
          <w:rFonts w:ascii="Times New Roman" w:eastAsia="Times New Roman" w:hAnsi="Times New Roman" w:cs="Times New Roman"/>
          <w:color w:val="000000"/>
          <w:sz w:val="24"/>
          <w:szCs w:val="24"/>
        </w:rPr>
        <w:t>Требования  к  помещениям  и  местам,  предназначенным</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bdr w:val="none" w:sz="0" w:space="0" w:color="auto" w:frame="1"/>
        </w:rPr>
        <w:br/>
      </w:r>
      <w:r w:rsidRPr="007257B0">
        <w:rPr>
          <w:rFonts w:ascii="Times New Roman" w:eastAsia="Times New Roman" w:hAnsi="Times New Roman" w:cs="Times New Roman"/>
          <w:color w:val="000000"/>
          <w:sz w:val="24"/>
          <w:szCs w:val="24"/>
        </w:rPr>
        <w:t>для  осуществления  услуги   по  совершению нотариальных действий</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2.3.1 Помещения, выделенные для осуществления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Рабочие места работников оборудуются средствами вычислительной техники и оргтехникой, позволяющими организовать исполнение функции в полном объеме.  </w:t>
      </w:r>
      <w:r w:rsidRPr="007257B0">
        <w:rPr>
          <w:rFonts w:ascii="Times New Roman" w:eastAsia="Times New Roman" w:hAnsi="Times New Roman" w:cs="Times New Roman"/>
          <w:color w:val="000000"/>
          <w:sz w:val="24"/>
          <w:szCs w:val="24"/>
          <w:bdr w:val="none" w:sz="0" w:space="0" w:color="auto" w:frame="1"/>
        </w:rPr>
        <w:t>Помещение должно быть оснащено </w:t>
      </w:r>
      <w:r w:rsidRPr="007257B0">
        <w:rPr>
          <w:rFonts w:ascii="Times New Roman" w:eastAsia="Times New Roman" w:hAnsi="Times New Roman" w:cs="Times New Roman"/>
          <w:color w:val="000000"/>
          <w:sz w:val="24"/>
          <w:szCs w:val="24"/>
        </w:rPr>
        <w:t> противопожарной системой и средствами пожаротушения;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Места ожидания должны быть комфортными  для заявителей, оборудованы стульями, столами, информационными стендами.</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2.4. Условия и сроки предоставления услуги по  совершению нотариальных действий</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       </w:t>
      </w:r>
      <w:r w:rsidRPr="007257B0">
        <w:rPr>
          <w:rFonts w:ascii="Times New Roman" w:eastAsia="Times New Roman" w:hAnsi="Times New Roman" w:cs="Times New Roman"/>
          <w:color w:val="000000"/>
          <w:sz w:val="24"/>
          <w:szCs w:val="24"/>
          <w:bdr w:val="none" w:sz="0" w:space="0" w:color="auto" w:frame="1"/>
        </w:rPr>
        <w:t>2.4.1 Время ожидания посетителей для получения муниципальной услуги не должно превышать 10 минут.</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2.4.2 Продолжительность приема заявителя у специалиста – 15 минут.</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2.4.3 Выдача документов:</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а) удостоверенной доверенности  должна быть осуществлена в течение 15 минут;</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б) засвидетельствованного документа   должна быть осуществлена в течение 15 минут;</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в) засвидетельствованной подписи на документе   должна быть осуществлена в течение 15 минут.</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2.5. Перечень оснований для отказа в предоставлении муниципальной услуге</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2.5.1.Документы, предоставленные для совершения нотариального действия не соответствуют,  требованиям законодательства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2.5.2 За совершением нотариального действия обратился гражданин, признанный судом недееспособным или ограниченно-дееспособным.</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2.5.3 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В постановлении об отказе должны быть указаны:</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дата вынесения постановления;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фамилия, инициалы, должность лица, уполномоченного совершать нотариальные действия, наименование местной администрации поселения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xml:space="preserve">-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w:t>
      </w:r>
      <w:r w:rsidRPr="007257B0">
        <w:rPr>
          <w:rFonts w:ascii="Times New Roman" w:eastAsia="Times New Roman" w:hAnsi="Times New Roman" w:cs="Times New Roman"/>
          <w:color w:val="000000"/>
          <w:sz w:val="24"/>
          <w:szCs w:val="24"/>
          <w:bdr w:val="none" w:sz="0" w:space="0" w:color="auto" w:frame="1"/>
        </w:rPr>
        <w:lastRenderedPageBreak/>
        <w:t>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нотариальное действие, о совершении которого просил обратившийся;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основание отказа со ссылкой на действующее законодательство;</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порядок и сроки обжалования отказа.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7257B0" w:rsidRPr="007257B0" w:rsidRDefault="007257B0" w:rsidP="007257B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ind w:firstLine="708"/>
        <w:jc w:val="center"/>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lang w:val="en-US"/>
        </w:rPr>
        <w:t>III</w:t>
      </w:r>
      <w:r w:rsidRPr="007257B0">
        <w:rPr>
          <w:rFonts w:ascii="Times New Roman" w:eastAsia="Times New Roman" w:hAnsi="Times New Roman" w:cs="Times New Roman"/>
          <w:b/>
          <w:bCs/>
          <w:color w:val="000000"/>
          <w:sz w:val="24"/>
          <w:szCs w:val="24"/>
        </w:rPr>
        <w:t>.</w:t>
      </w:r>
      <w:r w:rsidRPr="007257B0">
        <w:rPr>
          <w:rFonts w:ascii="Times New Roman" w:eastAsia="Times New Roman" w:hAnsi="Times New Roman" w:cs="Times New Roman"/>
          <w:color w:val="000000"/>
          <w:sz w:val="24"/>
          <w:szCs w:val="24"/>
        </w:rPr>
        <w:t>    </w:t>
      </w:r>
      <w:r w:rsidRPr="007257B0">
        <w:rPr>
          <w:rFonts w:ascii="Times New Roman" w:eastAsia="Times New Roman" w:hAnsi="Times New Roman" w:cs="Times New Roman"/>
          <w:b/>
          <w:bCs/>
          <w:color w:val="000000"/>
          <w:sz w:val="24"/>
          <w:szCs w:val="24"/>
        </w:rPr>
        <w:t>Административные процедуры</w:t>
      </w:r>
    </w:p>
    <w:p w:rsidR="007257B0" w:rsidRPr="007257B0" w:rsidRDefault="007257B0" w:rsidP="007257B0">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3.1.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3.1.2. При совершении нотариального действия должностное лицо администрации Услонского муниципального образования.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3.1.3. Доверенностью признается письменное уполномочие, выдаваемое одним лицом другому лицу для представительства перед третьими лицами.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3.1.4.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lastRenderedPageBreak/>
        <w:t>В тексте доверенности от имени физического лица должны быть указаны место и дата ее составления (подписания), фамилия, имя, отчество (последнее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Доверенность, в которой не указана дата ее совершения, ничтожна.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Срок действия доверенности не может превышать трех лет. Срок действия доверенности обозначается прописью.</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Без согласия законных представителей на совершение сделки могут быть удостоверены доверенности: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на распоряжение заработком, стипендией и иными доходами;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на распоряжение вкладами в кредитных учреждениях;</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3.1.7.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Доверенность в порядке передоверия не должна содержать в себе больше прав, чем предоставлено по основной доверенности.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В доверенности, удостоверяемой в порядке передоверия, должны быть указаны реквизиты доверенности, на основании которой она выдана.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lastRenderedPageBreak/>
        <w:t>3.1.8. 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3.2. Должностные лица местного самоуправления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3.2.1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3.2.2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3.2.3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 14Инструкции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Минюста РФ от 27 Декабря 2007 г. N 256</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3.3.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3.3.1.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3.3.2. Свидетельствуемая копия документа  сличается с подлинником документа. Текст копии должен дословно соответствовать подлиннику.</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3.3.3. Должностное лицо местного самоуправления при свидетельствовании верности копий документов  устанавливает личность гражданина, представившего документы, при этом личная явка владельца документов не требуется.</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3.3.4.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lastRenderedPageBreak/>
        <w:t>3.3.5. Документы, представленные для свидетельствования верности копий, объем которых превышает один лист, должны быть прошиты, пронумерованы и скреплены оттиском печати организации, от которой исходят документы</w:t>
      </w:r>
    </w:p>
    <w:p w:rsidR="007257B0" w:rsidRPr="007257B0" w:rsidRDefault="007257B0" w:rsidP="007257B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4. Порядок и формы контроля за предоставлением муниципальной услуги.</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b/>
          <w:bCs/>
          <w:color w:val="000000"/>
          <w:sz w:val="24"/>
          <w:szCs w:val="24"/>
        </w:rPr>
        <w:t>        </w:t>
      </w:r>
      <w:r w:rsidRPr="007257B0">
        <w:rPr>
          <w:rFonts w:ascii="Times New Roman" w:eastAsia="Times New Roman" w:hAnsi="Times New Roman" w:cs="Times New Roman"/>
          <w:color w:val="000000"/>
          <w:sz w:val="24"/>
          <w:szCs w:val="24"/>
        </w:rPr>
        <w:t>Текущий контроль за соблюдением последовательности действий, определенных</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административными процедурами по предоставлению муниципальной услуги, и принятием решений специалистом, осуществляется главой администрации</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Услонского муниципального образования.</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Текущий контроль осуществляется путем проведения главой администрации, проверок соблюдения и исполнения специалистами положений настоящего административного регламента, иных проверок соблюдения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и исполнения специалистом положений настоящего</w:t>
      </w:r>
      <w:r w:rsidRPr="007257B0">
        <w:rPr>
          <w:rFonts w:ascii="Times New Roman" w:eastAsia="Times New Roman" w:hAnsi="Times New Roman" w:cs="Times New Roman"/>
          <w:color w:val="000000"/>
          <w:sz w:val="24"/>
          <w:szCs w:val="24"/>
          <w:bdr w:val="none" w:sz="0" w:space="0" w:color="auto" w:frame="1"/>
        </w:rPr>
        <w:t>   </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Периодичность осуществления текущего контроля устанавливается главой администрации.</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rsidR="007257B0" w:rsidRPr="007257B0" w:rsidRDefault="007257B0" w:rsidP="007257B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Проведение проверок может носить плановый характер</w:t>
      </w:r>
      <w:r w:rsidRPr="007257B0">
        <w:rPr>
          <w:rFonts w:ascii="Times New Roman" w:eastAsia="Times New Roman" w:hAnsi="Times New Roman" w:cs="Times New Roman"/>
          <w:color w:val="000000"/>
          <w:sz w:val="24"/>
          <w:szCs w:val="24"/>
          <w:bdr w:val="none" w:sz="0" w:space="0" w:color="auto" w:frame="1"/>
        </w:rPr>
        <w:t>  </w:t>
      </w:r>
      <w:r w:rsidRPr="007257B0">
        <w:rPr>
          <w:rFonts w:ascii="Times New Roman" w:eastAsia="Times New Roman" w:hAnsi="Times New Roman" w:cs="Times New Roman"/>
          <w:color w:val="000000"/>
          <w:sz w:val="24"/>
          <w:szCs w:val="24"/>
        </w:rPr>
        <w:t>и внеплановый.</w:t>
      </w:r>
    </w:p>
    <w:p w:rsidR="007257B0" w:rsidRPr="007257B0" w:rsidRDefault="007257B0" w:rsidP="007257B0">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57B0">
        <w:rPr>
          <w:rFonts w:ascii="Times New Roman" w:eastAsia="Times New Roman" w:hAnsi="Times New Roman" w:cs="Times New Roman"/>
          <w:color w:val="000000"/>
          <w:sz w:val="24"/>
          <w:szCs w:val="24"/>
        </w:rPr>
        <w:t> </w:t>
      </w:r>
    </w:p>
    <w:p w:rsidR="00444EC2" w:rsidRDefault="00444EC2"/>
    <w:sectPr w:rsidR="00444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57B0"/>
    <w:rsid w:val="00444EC2"/>
    <w:rsid w:val="00725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57B0"/>
    <w:rPr>
      <w:b/>
      <w:bCs/>
    </w:rPr>
  </w:style>
  <w:style w:type="paragraph" w:customStyle="1" w:styleId="consplustitle">
    <w:name w:val="consplustitle"/>
    <w:basedOn w:val="a"/>
    <w:rsid w:val="007257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257B0"/>
    <w:rPr>
      <w:i/>
      <w:iCs/>
    </w:rPr>
  </w:style>
  <w:style w:type="paragraph" w:styleId="a5">
    <w:name w:val="No Spacing"/>
    <w:basedOn w:val="a"/>
    <w:uiPriority w:val="1"/>
    <w:qFormat/>
    <w:rsid w:val="00725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7257B0"/>
  </w:style>
  <w:style w:type="paragraph" w:customStyle="1" w:styleId="nospacing">
    <w:name w:val="nospacing"/>
    <w:basedOn w:val="a"/>
    <w:rsid w:val="007257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257B0"/>
    <w:rPr>
      <w:color w:val="0000FF"/>
      <w:u w:val="single"/>
    </w:rPr>
  </w:style>
  <w:style w:type="paragraph" w:styleId="a7">
    <w:name w:val="Normal (Web)"/>
    <w:basedOn w:val="a"/>
    <w:uiPriority w:val="99"/>
    <w:semiHidden/>
    <w:unhideWhenUsed/>
    <w:rsid w:val="00725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25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7257B0"/>
  </w:style>
  <w:style w:type="paragraph" w:customStyle="1" w:styleId="rvps3">
    <w:name w:val="rvps3"/>
    <w:basedOn w:val="a"/>
    <w:rsid w:val="00725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725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a0"/>
    <w:rsid w:val="007257B0"/>
  </w:style>
</w:styles>
</file>

<file path=word/webSettings.xml><?xml version="1.0" encoding="utf-8"?>
<w:webSettings xmlns:r="http://schemas.openxmlformats.org/officeDocument/2006/relationships" xmlns:w="http://schemas.openxmlformats.org/wordprocessingml/2006/main">
  <w:divs>
    <w:div w:id="670840429">
      <w:bodyDiv w:val="1"/>
      <w:marLeft w:val="0"/>
      <w:marRight w:val="0"/>
      <w:marTop w:val="0"/>
      <w:marBottom w:val="0"/>
      <w:divBdr>
        <w:top w:val="none" w:sz="0" w:space="0" w:color="auto"/>
        <w:left w:val="none" w:sz="0" w:space="0" w:color="auto"/>
        <w:bottom w:val="none" w:sz="0" w:space="0" w:color="auto"/>
        <w:right w:val="none" w:sz="0" w:space="0" w:color="auto"/>
      </w:divBdr>
      <w:divsChild>
        <w:div w:id="7374432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3054</Words>
  <Characters>17408</Characters>
  <Application>Microsoft Office Word</Application>
  <DocSecurity>0</DocSecurity>
  <Lines>145</Lines>
  <Paragraphs>40</Paragraphs>
  <ScaleCrop>false</ScaleCrop>
  <Company>Microsoft</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2019-11-11T13:16:00Z</dcterms:created>
  <dcterms:modified xsi:type="dcterms:W3CDTF">2019-11-11T13:16:00Z</dcterms:modified>
</cp:coreProperties>
</file>